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86" w:type="dxa"/>
        <w:jc w:val="center"/>
        <w:tblLook w:val="01E0" w:firstRow="1" w:lastRow="1" w:firstColumn="1" w:lastColumn="1" w:noHBand="0" w:noVBand="0"/>
      </w:tblPr>
      <w:tblGrid>
        <w:gridCol w:w="1188"/>
        <w:gridCol w:w="3348"/>
        <w:gridCol w:w="1188"/>
        <w:gridCol w:w="5474"/>
        <w:gridCol w:w="1188"/>
      </w:tblGrid>
      <w:tr w:rsidR="00B6717F" w:rsidTr="00301B11">
        <w:trPr>
          <w:gridBefore w:val="1"/>
          <w:wBefore w:w="1188" w:type="dxa"/>
          <w:trHeight w:val="728"/>
          <w:jc w:val="center"/>
        </w:trPr>
        <w:tc>
          <w:tcPr>
            <w:tcW w:w="4536" w:type="dxa"/>
            <w:gridSpan w:val="2"/>
            <w:hideMark/>
          </w:tcPr>
          <w:p w:rsidR="00B6717F" w:rsidRDefault="00B6717F" w:rsidP="005575B7">
            <w:pPr>
              <w:jc w:val="center"/>
            </w:pPr>
            <w:r>
              <w:t>Ủy BAN NHÂN DÂN</w:t>
            </w:r>
          </w:p>
          <w:p w:rsidR="00B6717F" w:rsidRDefault="00B6717F" w:rsidP="005575B7">
            <w:pPr>
              <w:jc w:val="center"/>
            </w:pPr>
            <w:r>
              <w:t>QUẬN TÂN BÌNH</w:t>
            </w:r>
          </w:p>
          <w:p w:rsidR="00B6717F" w:rsidRDefault="00B6717F" w:rsidP="005575B7">
            <w:pPr>
              <w:ind w:right="-283"/>
              <w:jc w:val="center"/>
              <w:rPr>
                <w:b/>
              </w:rPr>
            </w:pPr>
            <w:r>
              <w:rPr>
                <w:noProof/>
              </w:rPr>
              <mc:AlternateContent>
                <mc:Choice Requires="wps">
                  <w:drawing>
                    <wp:anchor distT="0" distB="0" distL="114300" distR="114300" simplePos="0" relativeHeight="251659264" behindDoc="0" locked="0" layoutInCell="1" allowOverlap="1" wp14:anchorId="6F14E823" wp14:editId="101A6F05">
                      <wp:simplePos x="0" y="0"/>
                      <wp:positionH relativeFrom="column">
                        <wp:posOffset>709930</wp:posOffset>
                      </wp:positionH>
                      <wp:positionV relativeFrom="paragraph">
                        <wp:posOffset>192405</wp:posOffset>
                      </wp:positionV>
                      <wp:extent cx="1238250" cy="0"/>
                      <wp:effectExtent l="6985"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E4B5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5.15pt" to="153.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PW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1PZ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"/>
                  </w:pict>
                </mc:Fallback>
              </mc:AlternateContent>
            </w:r>
            <w:r>
              <w:rPr>
                <w:b/>
              </w:rPr>
              <w:t>PHÒNG GIÁO DỤC VÀ ĐÀO TẠO</w:t>
            </w:r>
          </w:p>
        </w:tc>
        <w:tc>
          <w:tcPr>
            <w:tcW w:w="6662" w:type="dxa"/>
            <w:gridSpan w:val="2"/>
            <w:hideMark/>
          </w:tcPr>
          <w:p w:rsidR="00B6717F" w:rsidRDefault="00B6717F" w:rsidP="005575B7">
            <w:pPr>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B6717F" w:rsidRDefault="00B6717F" w:rsidP="005575B7">
            <w:pPr>
              <w:jc w:val="center"/>
              <w:rPr>
                <w:b/>
              </w:rPr>
            </w:pPr>
            <w:r>
              <w:rPr>
                <w:noProof/>
              </w:rPr>
              <mc:AlternateContent>
                <mc:Choice Requires="wps">
                  <w:drawing>
                    <wp:anchor distT="0" distB="0" distL="114300" distR="114300" simplePos="0" relativeHeight="251660288" behindDoc="0" locked="0" layoutInCell="1" allowOverlap="1" wp14:anchorId="6121C04C" wp14:editId="66DB0743">
                      <wp:simplePos x="0" y="0"/>
                      <wp:positionH relativeFrom="column">
                        <wp:posOffset>1007110</wp:posOffset>
                      </wp:positionH>
                      <wp:positionV relativeFrom="paragraph">
                        <wp:posOffset>185420</wp:posOffset>
                      </wp:positionV>
                      <wp:extent cx="20288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692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4.6pt" to="23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iS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"/>
                  </w:pict>
                </mc:Fallback>
              </mc:AlternateContent>
            </w:r>
            <w:r>
              <w:rPr>
                <w:b/>
              </w:rPr>
              <w:t>Độc lập - Tự do - Hạnh phúc</w:t>
            </w:r>
          </w:p>
          <w:p w:rsidR="00B6717F" w:rsidRDefault="00B6717F" w:rsidP="005575B7">
            <w:pPr>
              <w:jc w:val="center"/>
              <w:rPr>
                <w:b/>
              </w:rPr>
            </w:pPr>
          </w:p>
        </w:tc>
      </w:tr>
      <w:tr w:rsidR="00B6717F" w:rsidTr="00301B11">
        <w:trPr>
          <w:gridAfter w:val="1"/>
          <w:wAfter w:w="1188" w:type="dxa"/>
          <w:trHeight w:val="332"/>
          <w:jc w:val="center"/>
        </w:trPr>
        <w:tc>
          <w:tcPr>
            <w:tcW w:w="4536" w:type="dxa"/>
            <w:gridSpan w:val="2"/>
            <w:vAlign w:val="center"/>
            <w:hideMark/>
          </w:tcPr>
          <w:p w:rsidR="00B6717F" w:rsidRPr="00A767F8" w:rsidRDefault="00B6717F" w:rsidP="00301B11">
            <w:pPr>
              <w:rPr>
                <w:sz w:val="28"/>
                <w:szCs w:val="28"/>
              </w:rPr>
            </w:pPr>
            <w:r w:rsidRPr="00A767F8">
              <w:rPr>
                <w:sz w:val="28"/>
                <w:szCs w:val="28"/>
              </w:rPr>
              <w:t xml:space="preserve">                              </w:t>
            </w:r>
            <w:r>
              <w:rPr>
                <w:sz w:val="28"/>
                <w:szCs w:val="28"/>
              </w:rPr>
              <w:t xml:space="preserve"> </w:t>
            </w:r>
            <w:r w:rsidRPr="00A767F8">
              <w:rPr>
                <w:sz w:val="28"/>
                <w:szCs w:val="28"/>
              </w:rPr>
              <w:t xml:space="preserve">   Số: </w:t>
            </w:r>
            <w:r w:rsidR="00301B11">
              <w:rPr>
                <w:sz w:val="28"/>
                <w:szCs w:val="28"/>
              </w:rPr>
              <w:t>1172/</w:t>
            </w:r>
            <w:r w:rsidRPr="00A767F8">
              <w:rPr>
                <w:sz w:val="28"/>
                <w:szCs w:val="28"/>
              </w:rPr>
              <w:t>GDĐT</w:t>
            </w:r>
          </w:p>
        </w:tc>
        <w:tc>
          <w:tcPr>
            <w:tcW w:w="6662" w:type="dxa"/>
            <w:gridSpan w:val="2"/>
            <w:vAlign w:val="center"/>
            <w:hideMark/>
          </w:tcPr>
          <w:p w:rsidR="00B6717F" w:rsidRPr="00A767F8" w:rsidRDefault="00B6717F" w:rsidP="00560BE5">
            <w:pPr>
              <w:spacing w:before="240"/>
              <w:ind w:left="-72"/>
              <w:jc w:val="right"/>
              <w:rPr>
                <w:i/>
                <w:sz w:val="28"/>
                <w:szCs w:val="28"/>
              </w:rPr>
            </w:pPr>
            <w:r>
              <w:rPr>
                <w:i/>
                <w:sz w:val="28"/>
                <w:szCs w:val="28"/>
              </w:rPr>
              <w:t xml:space="preserve"> </w:t>
            </w:r>
            <w:r w:rsidR="00301B11">
              <w:rPr>
                <w:i/>
                <w:sz w:val="28"/>
                <w:szCs w:val="28"/>
              </w:rPr>
              <w:t xml:space="preserve">    </w:t>
            </w:r>
            <w:r>
              <w:rPr>
                <w:i/>
                <w:sz w:val="28"/>
                <w:szCs w:val="28"/>
              </w:rPr>
              <w:t xml:space="preserve"> </w:t>
            </w:r>
            <w:r w:rsidRPr="00A767F8">
              <w:rPr>
                <w:i/>
                <w:sz w:val="28"/>
                <w:szCs w:val="28"/>
              </w:rPr>
              <w:t xml:space="preserve">Tân bình, ngày </w:t>
            </w:r>
            <w:r w:rsidR="009D2EA0">
              <w:rPr>
                <w:i/>
                <w:sz w:val="28"/>
                <w:szCs w:val="28"/>
              </w:rPr>
              <w:t xml:space="preserve"> </w:t>
            </w:r>
            <w:r w:rsidR="003F732B">
              <w:rPr>
                <w:i/>
                <w:sz w:val="28"/>
                <w:szCs w:val="28"/>
              </w:rPr>
              <w:t>0</w:t>
            </w:r>
            <w:r w:rsidR="00560BE5">
              <w:rPr>
                <w:i/>
                <w:sz w:val="28"/>
                <w:szCs w:val="28"/>
              </w:rPr>
              <w:t>7</w:t>
            </w:r>
            <w:r w:rsidRPr="00A767F8">
              <w:rPr>
                <w:i/>
                <w:sz w:val="28"/>
                <w:szCs w:val="28"/>
              </w:rPr>
              <w:t xml:space="preserve">  tháng </w:t>
            </w:r>
            <w:r>
              <w:rPr>
                <w:i/>
                <w:sz w:val="28"/>
                <w:szCs w:val="28"/>
              </w:rPr>
              <w:t xml:space="preserve"> </w:t>
            </w:r>
            <w:r w:rsidR="00CA23A4">
              <w:rPr>
                <w:i/>
                <w:sz w:val="28"/>
                <w:szCs w:val="28"/>
              </w:rPr>
              <w:t>8</w:t>
            </w:r>
            <w:r>
              <w:rPr>
                <w:i/>
                <w:sz w:val="28"/>
                <w:szCs w:val="28"/>
              </w:rPr>
              <w:t xml:space="preserve"> </w:t>
            </w:r>
            <w:r w:rsidRPr="00A767F8">
              <w:rPr>
                <w:i/>
                <w:sz w:val="28"/>
                <w:szCs w:val="28"/>
              </w:rPr>
              <w:t xml:space="preserve"> năm 2019</w:t>
            </w:r>
          </w:p>
        </w:tc>
      </w:tr>
    </w:tbl>
    <w:p w:rsidR="00B6717F" w:rsidRDefault="00B6717F" w:rsidP="00B6717F">
      <w:pPr>
        <w:pStyle w:val="Header"/>
        <w:ind w:firstLine="357"/>
        <w:jc w:val="center"/>
        <w:rPr>
          <w:b/>
          <w:sz w:val="28"/>
          <w:szCs w:val="28"/>
        </w:rPr>
      </w:pPr>
      <w:r>
        <w:rPr>
          <w:noProof/>
        </w:rPr>
        <mc:AlternateContent>
          <mc:Choice Requires="wps">
            <w:drawing>
              <wp:anchor distT="0" distB="0" distL="114300" distR="114300" simplePos="0" relativeHeight="251661312" behindDoc="0" locked="0" layoutInCell="1" allowOverlap="1" wp14:anchorId="7BB28581" wp14:editId="0AB8A2D9">
                <wp:simplePos x="0" y="0"/>
                <wp:positionH relativeFrom="column">
                  <wp:posOffset>67945</wp:posOffset>
                </wp:positionH>
                <wp:positionV relativeFrom="paragraph">
                  <wp:posOffset>20320</wp:posOffset>
                </wp:positionV>
                <wp:extent cx="2486025" cy="8096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09625"/>
                        </a:xfrm>
                        <a:prstGeom prst="rect">
                          <a:avLst/>
                        </a:prstGeom>
                        <a:solidFill>
                          <a:srgbClr val="FFFFFF"/>
                        </a:solidFill>
                        <a:ln w="9525">
                          <a:solidFill>
                            <a:srgbClr val="FFFFFF"/>
                          </a:solidFill>
                          <a:miter lim="800000"/>
                          <a:headEnd/>
                          <a:tailEnd/>
                        </a:ln>
                      </wps:spPr>
                      <wps:txbx>
                        <w:txbxContent>
                          <w:p w:rsidR="00B6717F" w:rsidRPr="009B4950" w:rsidRDefault="00B6717F" w:rsidP="00B6717F">
                            <w:pPr>
                              <w:jc w:val="center"/>
                            </w:pPr>
                            <w:r>
                              <w:t xml:space="preserve">V/v tập </w:t>
                            </w:r>
                            <w:r w:rsidRPr="009B4950">
                              <w:t xml:space="preserve">huấn </w:t>
                            </w:r>
                            <w:r>
                              <w:t>cấp giấy xác nhận kiến thức an toàn thực phẩm trường học năm 2019</w:t>
                            </w:r>
                            <w:r w:rsidRPr="009B4950">
                              <w:t xml:space="preserve"> </w:t>
                            </w:r>
                          </w:p>
                          <w:p w:rsidR="00B6717F" w:rsidRDefault="00B6717F" w:rsidP="00B6717F">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28581" id="Rectangle 2" o:spid="_x0000_s1026" style="position:absolute;left:0;text-align:left;margin-left:5.35pt;margin-top:1.6pt;width:195.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" strokecolor="white">
                <v:textbox>
                  <w:txbxContent>
                    <w:p w:rsidR="00B6717F" w:rsidRPr="009B4950" w:rsidRDefault="00B6717F" w:rsidP="00B6717F">
                      <w:pPr>
                        <w:jc w:val="center"/>
                      </w:pPr>
                      <w:r>
                        <w:t xml:space="preserve">V/v tập </w:t>
                      </w:r>
                      <w:r w:rsidRPr="009B4950">
                        <w:t xml:space="preserve">huấn </w:t>
                      </w:r>
                      <w:r>
                        <w:t>cấp giấy xác nhận kiến thức an toàn thực phẩm trường học năm 2019</w:t>
                      </w:r>
                      <w:r w:rsidRPr="009B4950">
                        <w:t xml:space="preserve"> </w:t>
                      </w:r>
                    </w:p>
                    <w:p w:rsidR="00B6717F" w:rsidRDefault="00B6717F" w:rsidP="00B6717F">
                      <w:pPr>
                        <w:jc w:val="center"/>
                        <w:rPr>
                          <w:sz w:val="24"/>
                          <w:szCs w:val="24"/>
                        </w:rPr>
                      </w:pPr>
                    </w:p>
                  </w:txbxContent>
                </v:textbox>
              </v:rect>
            </w:pict>
          </mc:Fallback>
        </mc:AlternateContent>
      </w:r>
    </w:p>
    <w:p w:rsidR="00B6717F" w:rsidRDefault="00B6717F" w:rsidP="00B6717F">
      <w:pPr>
        <w:pStyle w:val="Header"/>
        <w:ind w:firstLine="357"/>
        <w:jc w:val="center"/>
        <w:rPr>
          <w:b/>
          <w:sz w:val="6"/>
          <w:szCs w:val="6"/>
        </w:rPr>
      </w:pPr>
    </w:p>
    <w:p w:rsidR="00B6717F" w:rsidRDefault="00B6717F" w:rsidP="00B6717F">
      <w:pPr>
        <w:pStyle w:val="Header"/>
        <w:ind w:firstLine="357"/>
        <w:jc w:val="center"/>
        <w:rPr>
          <w:b/>
          <w:sz w:val="28"/>
          <w:szCs w:val="28"/>
        </w:rPr>
      </w:pPr>
    </w:p>
    <w:p w:rsidR="00B6717F" w:rsidRDefault="00B6717F" w:rsidP="00B6717F">
      <w:pPr>
        <w:pStyle w:val="Header"/>
        <w:ind w:firstLine="357"/>
        <w:jc w:val="center"/>
        <w:rPr>
          <w:b/>
          <w:sz w:val="28"/>
          <w:szCs w:val="28"/>
        </w:rPr>
      </w:pPr>
    </w:p>
    <w:p w:rsidR="00B6717F" w:rsidRDefault="00B6717F" w:rsidP="00B6717F">
      <w:pPr>
        <w:spacing w:line="276" w:lineRule="auto"/>
        <w:ind w:left="1440" w:firstLine="90"/>
        <w:jc w:val="both"/>
        <w:rPr>
          <w:rFonts w:eastAsia="Arial"/>
          <w:noProof/>
          <w:sz w:val="28"/>
          <w:szCs w:val="28"/>
        </w:rPr>
      </w:pPr>
    </w:p>
    <w:p w:rsidR="00B6717F" w:rsidRPr="000066E3" w:rsidRDefault="00B6717F" w:rsidP="00B6717F">
      <w:pPr>
        <w:spacing w:line="276" w:lineRule="auto"/>
        <w:ind w:left="1440" w:firstLine="90"/>
        <w:jc w:val="both"/>
        <w:rPr>
          <w:rFonts w:eastAsia="Arial"/>
          <w:noProof/>
          <w:sz w:val="28"/>
          <w:szCs w:val="28"/>
        </w:rPr>
      </w:pPr>
      <w:r w:rsidRPr="000066E3">
        <w:rPr>
          <w:rFonts w:eastAsia="Arial"/>
          <w:noProof/>
          <w:sz w:val="28"/>
          <w:szCs w:val="28"/>
        </w:rPr>
        <w:t xml:space="preserve">Kính gửi: </w:t>
      </w:r>
    </w:p>
    <w:p w:rsidR="00B6717F" w:rsidRPr="000066E3" w:rsidRDefault="00B6717F" w:rsidP="00B6717F">
      <w:pPr>
        <w:pStyle w:val="ListParagraph"/>
        <w:numPr>
          <w:ilvl w:val="0"/>
          <w:numId w:val="1"/>
        </w:numPr>
        <w:tabs>
          <w:tab w:val="left" w:pos="2970"/>
        </w:tabs>
        <w:spacing w:after="0" w:line="240" w:lineRule="auto"/>
        <w:ind w:left="2880" w:hanging="180"/>
        <w:jc w:val="both"/>
        <w:rPr>
          <w:sz w:val="28"/>
          <w:szCs w:val="28"/>
        </w:rPr>
      </w:pPr>
      <w:r w:rsidRPr="000066E3">
        <w:rPr>
          <w:sz w:val="28"/>
          <w:szCs w:val="28"/>
        </w:rPr>
        <w:t>Hiệu trưởng các trường MN-TH-THCS;</w:t>
      </w:r>
    </w:p>
    <w:p w:rsidR="00B6717F" w:rsidRPr="000066E3" w:rsidRDefault="00B6717F" w:rsidP="00B6717F">
      <w:pPr>
        <w:pStyle w:val="ListParagraph"/>
        <w:numPr>
          <w:ilvl w:val="0"/>
          <w:numId w:val="1"/>
        </w:numPr>
        <w:tabs>
          <w:tab w:val="left" w:pos="2970"/>
        </w:tabs>
        <w:spacing w:after="0" w:line="240" w:lineRule="auto"/>
        <w:ind w:left="2880" w:hanging="180"/>
        <w:jc w:val="both"/>
        <w:rPr>
          <w:sz w:val="28"/>
          <w:szCs w:val="28"/>
        </w:rPr>
      </w:pPr>
      <w:r w:rsidRPr="000066E3">
        <w:rPr>
          <w:sz w:val="28"/>
          <w:szCs w:val="28"/>
        </w:rPr>
        <w:t>Hiệu trưởng các trường THPT;</w:t>
      </w:r>
    </w:p>
    <w:p w:rsidR="00B6717F" w:rsidRPr="000066E3" w:rsidRDefault="00B6717F" w:rsidP="00B6717F">
      <w:pPr>
        <w:pStyle w:val="ListParagraph"/>
        <w:numPr>
          <w:ilvl w:val="0"/>
          <w:numId w:val="1"/>
        </w:numPr>
        <w:tabs>
          <w:tab w:val="left" w:pos="2970"/>
        </w:tabs>
        <w:spacing w:after="0" w:line="240" w:lineRule="auto"/>
        <w:ind w:left="2880" w:hanging="180"/>
        <w:jc w:val="both"/>
        <w:rPr>
          <w:sz w:val="28"/>
          <w:szCs w:val="28"/>
        </w:rPr>
      </w:pPr>
      <w:r w:rsidRPr="000066E3">
        <w:rPr>
          <w:sz w:val="28"/>
          <w:szCs w:val="28"/>
        </w:rPr>
        <w:t>Giám đốc Trung tâm GDNN-GDTX.</w:t>
      </w:r>
    </w:p>
    <w:p w:rsidR="00B6717F" w:rsidRDefault="00B6717F" w:rsidP="00B6717F">
      <w:pPr>
        <w:pStyle w:val="Header"/>
        <w:ind w:firstLine="357"/>
        <w:jc w:val="center"/>
        <w:rPr>
          <w:b/>
          <w:sz w:val="28"/>
          <w:szCs w:val="28"/>
        </w:rPr>
      </w:pPr>
    </w:p>
    <w:p w:rsidR="00B6717F" w:rsidRDefault="00B6717F" w:rsidP="00B6717F">
      <w:pPr>
        <w:pStyle w:val="Header"/>
        <w:ind w:firstLine="357"/>
        <w:rPr>
          <w:b/>
          <w:sz w:val="16"/>
          <w:szCs w:val="16"/>
        </w:rPr>
      </w:pPr>
    </w:p>
    <w:p w:rsidR="00A26520" w:rsidRDefault="00B6717F" w:rsidP="00B6717F">
      <w:pPr>
        <w:pStyle w:val="Header"/>
        <w:tabs>
          <w:tab w:val="left" w:pos="720"/>
        </w:tabs>
        <w:ind w:firstLine="357"/>
        <w:jc w:val="both"/>
        <w:rPr>
          <w:sz w:val="28"/>
          <w:szCs w:val="28"/>
        </w:rPr>
      </w:pPr>
      <w:r>
        <w:rPr>
          <w:b/>
          <w:sz w:val="28"/>
          <w:szCs w:val="28"/>
        </w:rPr>
        <w:tab/>
      </w:r>
      <w:r w:rsidR="00A26520">
        <w:rPr>
          <w:sz w:val="28"/>
          <w:szCs w:val="28"/>
        </w:rPr>
        <w:tab/>
        <w:t>Căn cứ Nghị định số 115/2018/NĐ-CP ngày 04 tháng 9 năm 2018 của Chính  phủ Quy định xử phạt vi phạm hành chính về an toàn thực phẩm;</w:t>
      </w:r>
    </w:p>
    <w:p w:rsidR="00BB19D5" w:rsidRDefault="00BB19D5" w:rsidP="00BB19D5">
      <w:pPr>
        <w:pStyle w:val="Header"/>
        <w:tabs>
          <w:tab w:val="left" w:pos="720"/>
        </w:tabs>
        <w:ind w:firstLine="357"/>
        <w:jc w:val="both"/>
        <w:rPr>
          <w:sz w:val="28"/>
          <w:szCs w:val="28"/>
        </w:rPr>
      </w:pPr>
      <w:r>
        <w:rPr>
          <w:sz w:val="28"/>
          <w:szCs w:val="28"/>
        </w:rPr>
        <w:tab/>
      </w:r>
      <w:r>
        <w:rPr>
          <w:sz w:val="28"/>
          <w:szCs w:val="28"/>
        </w:rPr>
        <w:tab/>
        <w:t>Căn cứ Nghị định số 155/2018/NĐ-CP ngày 12 tháng 11 năm 2018 của Chính phủ về sửa đổi, bổ sung một số quy định về điều kiện đầu tư kinh doanh thuộc quản lý của Bộ Y tế;</w:t>
      </w:r>
    </w:p>
    <w:p w:rsidR="00BB19D5" w:rsidRDefault="00BB19D5" w:rsidP="00BB19D5">
      <w:pPr>
        <w:pStyle w:val="Header"/>
        <w:tabs>
          <w:tab w:val="left" w:pos="720"/>
        </w:tabs>
        <w:ind w:firstLine="357"/>
        <w:jc w:val="both"/>
        <w:rPr>
          <w:sz w:val="28"/>
          <w:szCs w:val="28"/>
        </w:rPr>
      </w:pPr>
      <w:r>
        <w:rPr>
          <w:sz w:val="28"/>
          <w:szCs w:val="28"/>
        </w:rPr>
        <w:tab/>
        <w:t>Căn cứ Thô</w:t>
      </w:r>
      <w:r w:rsidR="00240D0A">
        <w:rPr>
          <w:sz w:val="28"/>
          <w:szCs w:val="28"/>
        </w:rPr>
        <w:t>ng</w:t>
      </w:r>
      <w:r>
        <w:rPr>
          <w:sz w:val="28"/>
          <w:szCs w:val="28"/>
        </w:rPr>
        <w:t xml:space="preserve"> tư liên tịch số 13/2016/TTLT-BYT-BGDĐT ngày </w:t>
      </w:r>
      <w:r w:rsidR="003149C5">
        <w:rPr>
          <w:sz w:val="28"/>
          <w:szCs w:val="28"/>
        </w:rPr>
        <w:t>12 tháng 5 năm 2016 gữa Bộ Y tế và Bộ Giáo dục và Đào tạo về Qu</w:t>
      </w:r>
      <w:r w:rsidR="00240D0A">
        <w:rPr>
          <w:sz w:val="28"/>
          <w:szCs w:val="28"/>
        </w:rPr>
        <w:t xml:space="preserve">y định công tác y tế trường học (ban hành kèm theo Phụ lục 1&amp;2 về hướng dẫn đánh giá công tác y tế trường học các trường </w:t>
      </w:r>
      <w:r w:rsidR="00CA23A4">
        <w:rPr>
          <w:sz w:val="28"/>
          <w:szCs w:val="28"/>
        </w:rPr>
        <w:t>Mm</w:t>
      </w:r>
      <w:r w:rsidR="00240D0A">
        <w:rPr>
          <w:sz w:val="28"/>
          <w:szCs w:val="28"/>
        </w:rPr>
        <w:t>ầm non và phổ thông);</w:t>
      </w:r>
    </w:p>
    <w:p w:rsidR="00BB19D5" w:rsidRDefault="00BB19D5" w:rsidP="00B6717F">
      <w:pPr>
        <w:pStyle w:val="Header"/>
        <w:tabs>
          <w:tab w:val="left" w:pos="720"/>
        </w:tabs>
        <w:ind w:firstLine="357"/>
        <w:jc w:val="both"/>
        <w:rPr>
          <w:sz w:val="28"/>
          <w:szCs w:val="28"/>
        </w:rPr>
      </w:pPr>
      <w:r>
        <w:rPr>
          <w:sz w:val="28"/>
          <w:szCs w:val="28"/>
        </w:rPr>
        <w:tab/>
        <w:t>Căn cứ công văn số 244/ATTP-NĐTT ngày 21 tháng 01 năm 2019 của Cục An toàn thực phẩm về việc áp dụng quy định trong việc cấp giấy chứng cơ sở đủ điều kiện an toàn thực phẩm</w:t>
      </w:r>
      <w:r w:rsidR="003149C5">
        <w:rPr>
          <w:sz w:val="28"/>
          <w:szCs w:val="28"/>
        </w:rPr>
        <w:t>;</w:t>
      </w:r>
    </w:p>
    <w:p w:rsidR="00A26520" w:rsidRPr="00A26520" w:rsidRDefault="00A26520" w:rsidP="00A26520">
      <w:pPr>
        <w:spacing w:before="120"/>
        <w:ind w:firstLine="630"/>
        <w:jc w:val="both"/>
        <w:rPr>
          <w:color w:val="000000"/>
          <w:sz w:val="28"/>
          <w:szCs w:val="28"/>
        </w:rPr>
      </w:pPr>
      <w:r>
        <w:rPr>
          <w:sz w:val="28"/>
          <w:szCs w:val="28"/>
        </w:rPr>
        <w:tab/>
      </w:r>
      <w:r>
        <w:rPr>
          <w:color w:val="000000"/>
          <w:sz w:val="28"/>
          <w:szCs w:val="28"/>
        </w:rPr>
        <w:t>Căn cứ công văn số 967/GDĐT-CTTT ngày 26 tháng 3 năm 2019 của Sở Giáo dục và Đào tạo thành phố về tăng cường công tác đảm bảo an toàn vệ sinh thực phẩm trong trường học,</w:t>
      </w:r>
    </w:p>
    <w:p w:rsidR="00361EA2" w:rsidRDefault="00B6717F" w:rsidP="00361EA2">
      <w:pPr>
        <w:pStyle w:val="Header"/>
        <w:tabs>
          <w:tab w:val="left" w:pos="720"/>
        </w:tabs>
        <w:ind w:firstLine="720"/>
        <w:jc w:val="both"/>
        <w:rPr>
          <w:sz w:val="28"/>
          <w:szCs w:val="28"/>
        </w:rPr>
      </w:pPr>
      <w:r>
        <w:rPr>
          <w:sz w:val="28"/>
          <w:szCs w:val="28"/>
        </w:rPr>
        <w:t xml:space="preserve">Phòng Giáo dục và Đào tạo quận Tân Bình </w:t>
      </w:r>
      <w:r w:rsidR="00240D0A">
        <w:rPr>
          <w:sz w:val="28"/>
          <w:szCs w:val="28"/>
        </w:rPr>
        <w:t xml:space="preserve">hướng dẫn </w:t>
      </w:r>
      <w:r>
        <w:rPr>
          <w:sz w:val="28"/>
          <w:szCs w:val="28"/>
        </w:rPr>
        <w:t xml:space="preserve"> các trường Mầm non, Tiểu học, Trung học cơ sở, Trung học phổ thông và Trung tâm GDNN-GDTX </w:t>
      </w:r>
      <w:r w:rsidR="00240D0A">
        <w:rPr>
          <w:sz w:val="28"/>
          <w:szCs w:val="28"/>
        </w:rPr>
        <w:t xml:space="preserve">một số </w:t>
      </w:r>
      <w:r>
        <w:rPr>
          <w:sz w:val="28"/>
          <w:szCs w:val="28"/>
        </w:rPr>
        <w:t>nội dung như sau:</w:t>
      </w:r>
    </w:p>
    <w:p w:rsidR="0037211A" w:rsidRDefault="00361EA2" w:rsidP="00B6717F">
      <w:pPr>
        <w:pStyle w:val="Header"/>
        <w:tabs>
          <w:tab w:val="left" w:pos="720"/>
        </w:tabs>
        <w:ind w:firstLine="720"/>
        <w:jc w:val="both"/>
        <w:rPr>
          <w:sz w:val="28"/>
          <w:szCs w:val="28"/>
        </w:rPr>
      </w:pPr>
      <w:r>
        <w:rPr>
          <w:sz w:val="28"/>
          <w:szCs w:val="28"/>
        </w:rPr>
        <w:t>1.</w:t>
      </w:r>
      <w:r w:rsidR="0063462A">
        <w:rPr>
          <w:sz w:val="28"/>
          <w:szCs w:val="28"/>
        </w:rPr>
        <w:t xml:space="preserve"> </w:t>
      </w:r>
      <w:r w:rsidRPr="00361EA2">
        <w:rPr>
          <w:sz w:val="28"/>
          <w:szCs w:val="28"/>
        </w:rPr>
        <w:t xml:space="preserve">Theo công văn của Cục An toàn thực phẩm (công văn số 244/ATTP-NĐTT ngày 21/01/2019) Hiệu trưởng các trường có thể chủ động trong việc tập huấn xác nhận kiến thức an toàn thực phẩm tại đơn vị mình và chịu trách nhiệm đối với kết quả tập huấn do mình xác nhận. </w:t>
      </w:r>
      <w:r w:rsidR="0037211A">
        <w:rPr>
          <w:sz w:val="28"/>
          <w:szCs w:val="28"/>
        </w:rPr>
        <w:t xml:space="preserve">Việc tự tổ chức tập huấn, cấp giấy xác nhận cũng phải tuân thủ một số quy định theo hướng dẫn của </w:t>
      </w:r>
      <w:r w:rsidR="003F732B">
        <w:rPr>
          <w:sz w:val="28"/>
          <w:szCs w:val="28"/>
        </w:rPr>
        <w:t>Cục An toàn thực phẩm</w:t>
      </w:r>
      <w:r w:rsidR="0037211A">
        <w:rPr>
          <w:sz w:val="28"/>
          <w:szCs w:val="28"/>
        </w:rPr>
        <w:t xml:space="preserve">. </w:t>
      </w:r>
    </w:p>
    <w:p w:rsidR="00361EA2" w:rsidRDefault="00CF7CB4" w:rsidP="00B6717F">
      <w:pPr>
        <w:pStyle w:val="Header"/>
        <w:tabs>
          <w:tab w:val="left" w:pos="720"/>
        </w:tabs>
        <w:ind w:firstLine="720"/>
        <w:jc w:val="both"/>
        <w:rPr>
          <w:sz w:val="28"/>
          <w:szCs w:val="28"/>
        </w:rPr>
      </w:pPr>
      <w:r>
        <w:rPr>
          <w:sz w:val="28"/>
          <w:szCs w:val="28"/>
        </w:rPr>
        <w:t>Tuy nhiên để quản lý thống nhất, đồng bộ trong công tác tập huấn kiến thức an toàn thực phẩm, đồng thời thực hiện đúng nội dung hướng dẫn của Thông tư 13/2016 liên Bộ GD&amp;ĐT và Bộ Y tế (ban hành kèm theo Phụ lục 1&amp;2 về hướng dẫn đánh giá công tác y tế trường học tại các trường mầm non và phổ thông</w:t>
      </w:r>
      <w:r w:rsidR="005424A0">
        <w:rPr>
          <w:sz w:val="28"/>
          <w:szCs w:val="28"/>
        </w:rPr>
        <w:t>, trong đó nội dung kiểm tra về Giấy xác nhận tập huấn kiến thức an toàn thực phẩm</w:t>
      </w:r>
      <w:r>
        <w:rPr>
          <w:sz w:val="28"/>
          <w:szCs w:val="28"/>
        </w:rPr>
        <w:t xml:space="preserve">), </w:t>
      </w:r>
      <w:r w:rsidRPr="0037211A">
        <w:rPr>
          <w:b/>
          <w:i/>
          <w:sz w:val="28"/>
          <w:szCs w:val="28"/>
        </w:rPr>
        <w:t xml:space="preserve">các trường có nhu cầu </w:t>
      </w:r>
      <w:r>
        <w:rPr>
          <w:sz w:val="28"/>
          <w:szCs w:val="28"/>
        </w:rPr>
        <w:t xml:space="preserve">tập huấn </w:t>
      </w:r>
      <w:r w:rsidR="0063462A">
        <w:rPr>
          <w:sz w:val="28"/>
          <w:szCs w:val="28"/>
        </w:rPr>
        <w:t xml:space="preserve">và cấp giấy xác nhận kiến thức an toàn thực phẩm có </w:t>
      </w:r>
      <w:r w:rsidR="0063462A">
        <w:rPr>
          <w:sz w:val="28"/>
          <w:szCs w:val="28"/>
        </w:rPr>
        <w:lastRenderedPageBreak/>
        <w:t>thể lập danh sách</w:t>
      </w:r>
      <w:r w:rsidR="005424A0">
        <w:rPr>
          <w:sz w:val="28"/>
          <w:szCs w:val="28"/>
        </w:rPr>
        <w:t xml:space="preserve">, </w:t>
      </w:r>
      <w:r w:rsidR="0063462A">
        <w:rPr>
          <w:sz w:val="28"/>
          <w:szCs w:val="28"/>
        </w:rPr>
        <w:t>đăng ký về Khoa An toàn thực phẩm/Trung tâm Y tế quận Tân Bình</w:t>
      </w:r>
      <w:r w:rsidR="005424A0">
        <w:rPr>
          <w:sz w:val="28"/>
          <w:szCs w:val="28"/>
        </w:rPr>
        <w:t xml:space="preserve"> (theo hướng dẫn ở phần dưới).</w:t>
      </w:r>
    </w:p>
    <w:p w:rsidR="00EB0DF4" w:rsidRPr="0063462A" w:rsidRDefault="0063462A" w:rsidP="00A26520">
      <w:pPr>
        <w:ind w:firstLine="720"/>
        <w:jc w:val="both"/>
        <w:rPr>
          <w:sz w:val="28"/>
          <w:szCs w:val="28"/>
        </w:rPr>
      </w:pPr>
      <w:r w:rsidRPr="0063462A">
        <w:rPr>
          <w:sz w:val="28"/>
          <w:szCs w:val="28"/>
        </w:rPr>
        <w:t>2</w:t>
      </w:r>
      <w:r w:rsidR="00A26520" w:rsidRPr="0063462A">
        <w:rPr>
          <w:sz w:val="28"/>
          <w:szCs w:val="28"/>
        </w:rPr>
        <w:t>. Đối tượng tập hu</w:t>
      </w:r>
      <w:r w:rsidR="00EB0DF4" w:rsidRPr="0063462A">
        <w:rPr>
          <w:sz w:val="28"/>
          <w:szCs w:val="28"/>
        </w:rPr>
        <w:t>ấn</w:t>
      </w:r>
      <w:r>
        <w:rPr>
          <w:sz w:val="28"/>
          <w:szCs w:val="28"/>
        </w:rPr>
        <w:t>:</w:t>
      </w:r>
    </w:p>
    <w:p w:rsidR="00A26520" w:rsidRPr="00A26520" w:rsidRDefault="00A26520" w:rsidP="00A26520">
      <w:pPr>
        <w:ind w:firstLine="720"/>
        <w:jc w:val="both"/>
        <w:rPr>
          <w:sz w:val="28"/>
          <w:szCs w:val="28"/>
        </w:rPr>
      </w:pPr>
      <w:r w:rsidRPr="00A26520">
        <w:rPr>
          <w:sz w:val="28"/>
          <w:szCs w:val="28"/>
        </w:rPr>
        <w:t>-</w:t>
      </w:r>
      <w:r>
        <w:rPr>
          <w:sz w:val="28"/>
          <w:szCs w:val="28"/>
        </w:rPr>
        <w:t xml:space="preserve"> </w:t>
      </w:r>
      <w:r w:rsidRPr="00A26520">
        <w:rPr>
          <w:sz w:val="28"/>
          <w:szCs w:val="28"/>
        </w:rPr>
        <w:t xml:space="preserve">Cán bộ quản lý </w:t>
      </w:r>
      <w:r>
        <w:rPr>
          <w:sz w:val="28"/>
          <w:szCs w:val="28"/>
        </w:rPr>
        <w:t>phụ trách công tác a</w:t>
      </w:r>
      <w:r w:rsidR="00EB0DF4">
        <w:rPr>
          <w:sz w:val="28"/>
          <w:szCs w:val="28"/>
        </w:rPr>
        <w:t>n toàn thực phẩm tại các trường (Hiệu trưởng, Phó Hiệu trưởng phụ trách bán trú)</w:t>
      </w:r>
      <w:r w:rsidR="0037211A">
        <w:rPr>
          <w:sz w:val="28"/>
          <w:szCs w:val="28"/>
        </w:rPr>
        <w:t>;</w:t>
      </w:r>
    </w:p>
    <w:p w:rsidR="00A26520" w:rsidRDefault="00A26520" w:rsidP="00A26520">
      <w:pPr>
        <w:ind w:firstLine="720"/>
        <w:jc w:val="both"/>
        <w:rPr>
          <w:sz w:val="28"/>
          <w:szCs w:val="28"/>
        </w:rPr>
      </w:pPr>
      <w:r>
        <w:rPr>
          <w:sz w:val="28"/>
          <w:szCs w:val="28"/>
        </w:rPr>
        <w:t xml:space="preserve">- </w:t>
      </w:r>
      <w:r w:rsidRPr="00F82AA0">
        <w:rPr>
          <w:sz w:val="28"/>
          <w:szCs w:val="28"/>
        </w:rPr>
        <w:t>Giáo viên mầm non</w:t>
      </w:r>
      <w:r w:rsidR="00EB0DF4">
        <w:rPr>
          <w:sz w:val="28"/>
          <w:szCs w:val="28"/>
        </w:rPr>
        <w:t>, nhân viên y tế,</w:t>
      </w:r>
      <w:r w:rsidRPr="00F82AA0">
        <w:rPr>
          <w:sz w:val="28"/>
          <w:szCs w:val="28"/>
        </w:rPr>
        <w:t xml:space="preserve"> nhân viên cấp dưỡng, bảo mẫu</w:t>
      </w:r>
      <w:r w:rsidR="00EB0DF4">
        <w:rPr>
          <w:sz w:val="28"/>
          <w:szCs w:val="28"/>
        </w:rPr>
        <w:t>, nhân viên căng tin</w:t>
      </w:r>
      <w:r w:rsidR="0037211A">
        <w:rPr>
          <w:sz w:val="28"/>
          <w:szCs w:val="28"/>
        </w:rPr>
        <w:t>;</w:t>
      </w:r>
    </w:p>
    <w:p w:rsidR="00EB0DF4" w:rsidRPr="00F82AA0" w:rsidRDefault="00EB0DF4" w:rsidP="00A26520">
      <w:pPr>
        <w:ind w:firstLine="720"/>
        <w:jc w:val="both"/>
        <w:rPr>
          <w:sz w:val="28"/>
          <w:szCs w:val="28"/>
        </w:rPr>
      </w:pPr>
      <w:r>
        <w:rPr>
          <w:sz w:val="28"/>
          <w:szCs w:val="28"/>
        </w:rPr>
        <w:t xml:space="preserve">Đã được cấp </w:t>
      </w:r>
      <w:r w:rsidR="0063462A">
        <w:rPr>
          <w:sz w:val="28"/>
          <w:szCs w:val="28"/>
        </w:rPr>
        <w:t>“</w:t>
      </w:r>
      <w:r>
        <w:rPr>
          <w:sz w:val="28"/>
          <w:szCs w:val="28"/>
        </w:rPr>
        <w:t xml:space="preserve">Giấy xác nhận </w:t>
      </w:r>
      <w:r w:rsidR="0063462A">
        <w:rPr>
          <w:sz w:val="28"/>
          <w:szCs w:val="28"/>
        </w:rPr>
        <w:t xml:space="preserve">tập huấn kiến thức vệ sinh </w:t>
      </w:r>
      <w:r>
        <w:rPr>
          <w:sz w:val="28"/>
          <w:szCs w:val="28"/>
        </w:rPr>
        <w:t>an toàn thực phẩm</w:t>
      </w:r>
      <w:r w:rsidR="0063462A">
        <w:rPr>
          <w:sz w:val="28"/>
          <w:szCs w:val="28"/>
        </w:rPr>
        <w:t>”</w:t>
      </w:r>
      <w:r>
        <w:rPr>
          <w:sz w:val="28"/>
          <w:szCs w:val="28"/>
        </w:rPr>
        <w:t xml:space="preserve"> nhưng gần đến thời hạn hết hiệu lực hoặc chưa có </w:t>
      </w:r>
      <w:r w:rsidR="0063462A">
        <w:rPr>
          <w:sz w:val="28"/>
          <w:szCs w:val="28"/>
        </w:rPr>
        <w:t>“</w:t>
      </w:r>
      <w:r>
        <w:rPr>
          <w:sz w:val="28"/>
          <w:szCs w:val="28"/>
        </w:rPr>
        <w:t xml:space="preserve">Giấy xác nhận </w:t>
      </w:r>
      <w:r w:rsidR="0063462A">
        <w:rPr>
          <w:sz w:val="28"/>
          <w:szCs w:val="28"/>
        </w:rPr>
        <w:t xml:space="preserve">tập huấn </w:t>
      </w:r>
      <w:r>
        <w:rPr>
          <w:sz w:val="28"/>
          <w:szCs w:val="28"/>
        </w:rPr>
        <w:t xml:space="preserve">kiến thức </w:t>
      </w:r>
      <w:r w:rsidR="0063462A">
        <w:rPr>
          <w:sz w:val="28"/>
          <w:szCs w:val="28"/>
        </w:rPr>
        <w:t>vệ sinh a</w:t>
      </w:r>
      <w:r>
        <w:rPr>
          <w:sz w:val="28"/>
          <w:szCs w:val="28"/>
        </w:rPr>
        <w:t>n toàn thực phẩm</w:t>
      </w:r>
      <w:r w:rsidR="0063462A">
        <w:rPr>
          <w:sz w:val="28"/>
          <w:szCs w:val="28"/>
        </w:rPr>
        <w:t>”</w:t>
      </w:r>
      <w:r>
        <w:rPr>
          <w:sz w:val="28"/>
          <w:szCs w:val="28"/>
        </w:rPr>
        <w:t>.</w:t>
      </w:r>
    </w:p>
    <w:p w:rsidR="00EB0DF4" w:rsidRPr="0063462A" w:rsidRDefault="0063462A" w:rsidP="00A26520">
      <w:pPr>
        <w:ind w:firstLine="720"/>
        <w:jc w:val="both"/>
        <w:rPr>
          <w:sz w:val="28"/>
          <w:szCs w:val="28"/>
        </w:rPr>
      </w:pPr>
      <w:r w:rsidRPr="0063462A">
        <w:rPr>
          <w:sz w:val="28"/>
          <w:szCs w:val="28"/>
        </w:rPr>
        <w:t>3</w:t>
      </w:r>
      <w:r w:rsidR="00EB0DF4" w:rsidRPr="0063462A">
        <w:rPr>
          <w:sz w:val="28"/>
          <w:szCs w:val="28"/>
        </w:rPr>
        <w:t>.</w:t>
      </w:r>
      <w:r w:rsidR="00601255" w:rsidRPr="0063462A">
        <w:rPr>
          <w:sz w:val="28"/>
          <w:szCs w:val="28"/>
        </w:rPr>
        <w:t xml:space="preserve"> </w:t>
      </w:r>
      <w:r w:rsidR="00EB0DF4" w:rsidRPr="0063462A">
        <w:rPr>
          <w:sz w:val="28"/>
          <w:szCs w:val="28"/>
        </w:rPr>
        <w:t>Thời gian đăng ký</w:t>
      </w:r>
      <w:r w:rsidRPr="0063462A">
        <w:rPr>
          <w:sz w:val="28"/>
          <w:szCs w:val="28"/>
        </w:rPr>
        <w:t>:</w:t>
      </w:r>
    </w:p>
    <w:p w:rsidR="00601255" w:rsidRDefault="00EB0DF4" w:rsidP="00A26520">
      <w:pPr>
        <w:ind w:firstLine="720"/>
        <w:jc w:val="both"/>
        <w:rPr>
          <w:sz w:val="28"/>
          <w:szCs w:val="28"/>
        </w:rPr>
      </w:pPr>
      <w:r>
        <w:rPr>
          <w:sz w:val="28"/>
          <w:szCs w:val="28"/>
        </w:rPr>
        <w:t xml:space="preserve">Các trường </w:t>
      </w:r>
      <w:r w:rsidR="00967683">
        <w:rPr>
          <w:sz w:val="28"/>
          <w:szCs w:val="28"/>
        </w:rPr>
        <w:t xml:space="preserve">có nhu cầu đăng ký </w:t>
      </w:r>
      <w:r w:rsidR="008A13AA">
        <w:rPr>
          <w:sz w:val="28"/>
          <w:szCs w:val="28"/>
        </w:rPr>
        <w:t>d</w:t>
      </w:r>
      <w:r>
        <w:rPr>
          <w:sz w:val="28"/>
          <w:szCs w:val="28"/>
        </w:rPr>
        <w:t>anh sách học viên tham dự tập huấn</w:t>
      </w:r>
      <w:r w:rsidR="00601255">
        <w:rPr>
          <w:sz w:val="28"/>
          <w:szCs w:val="28"/>
        </w:rPr>
        <w:t xml:space="preserve"> về Khoa An toàn thực phẩm – Trung tâm Y tế quận Tân Bình (số 159/1 Phạm Văn Hai phường 5 quận Tân Bình). Hạn chót đăng ký: 30/8/2019</w:t>
      </w:r>
    </w:p>
    <w:p w:rsidR="00FA7F23" w:rsidRDefault="00FA7F23" w:rsidP="00A26520">
      <w:pPr>
        <w:ind w:firstLine="720"/>
        <w:jc w:val="both"/>
        <w:rPr>
          <w:sz w:val="28"/>
          <w:szCs w:val="28"/>
        </w:rPr>
      </w:pPr>
      <w:r>
        <w:rPr>
          <w:sz w:val="28"/>
          <w:szCs w:val="28"/>
        </w:rPr>
        <w:t xml:space="preserve">Mọi thắc mắc xin liên hệ </w:t>
      </w:r>
      <w:r w:rsidR="009D2EA0">
        <w:rPr>
          <w:sz w:val="28"/>
          <w:szCs w:val="28"/>
        </w:rPr>
        <w:t>Kỹ sư T</w:t>
      </w:r>
      <w:r>
        <w:rPr>
          <w:sz w:val="28"/>
          <w:szCs w:val="28"/>
        </w:rPr>
        <w:t>rần Thị Thủy Cúc – Trưởng Khoa An toàn thực phẩm (Trung tâm Y tế quận) – Điện thoại 0916612969</w:t>
      </w:r>
      <w:r w:rsidR="009D2EA0">
        <w:rPr>
          <w:sz w:val="28"/>
          <w:szCs w:val="28"/>
        </w:rPr>
        <w:t>.</w:t>
      </w:r>
    </w:p>
    <w:p w:rsidR="00A26520" w:rsidRPr="005424A0" w:rsidRDefault="005424A0" w:rsidP="00A26520">
      <w:pPr>
        <w:ind w:firstLine="720"/>
        <w:jc w:val="both"/>
        <w:rPr>
          <w:sz w:val="28"/>
          <w:szCs w:val="28"/>
        </w:rPr>
      </w:pPr>
      <w:r w:rsidRPr="005424A0">
        <w:rPr>
          <w:sz w:val="28"/>
          <w:szCs w:val="28"/>
        </w:rPr>
        <w:t>4</w:t>
      </w:r>
      <w:r w:rsidR="00A26520" w:rsidRPr="005424A0">
        <w:rPr>
          <w:sz w:val="28"/>
          <w:szCs w:val="28"/>
        </w:rPr>
        <w:t xml:space="preserve">. Thời gian </w:t>
      </w:r>
      <w:r w:rsidR="00601255" w:rsidRPr="005424A0">
        <w:rPr>
          <w:sz w:val="28"/>
          <w:szCs w:val="28"/>
        </w:rPr>
        <w:t xml:space="preserve">và địa điểm </w:t>
      </w:r>
      <w:r w:rsidR="00A26520" w:rsidRPr="005424A0">
        <w:rPr>
          <w:sz w:val="28"/>
          <w:szCs w:val="28"/>
        </w:rPr>
        <w:t xml:space="preserve">tập huấn </w:t>
      </w:r>
    </w:p>
    <w:p w:rsidR="00601255" w:rsidRDefault="00601255" w:rsidP="00A26520">
      <w:pPr>
        <w:ind w:firstLine="720"/>
        <w:jc w:val="both"/>
        <w:rPr>
          <w:sz w:val="28"/>
          <w:szCs w:val="28"/>
        </w:rPr>
      </w:pPr>
      <w:r>
        <w:rPr>
          <w:sz w:val="28"/>
          <w:szCs w:val="28"/>
        </w:rPr>
        <w:t xml:space="preserve">Địa điểm tập huấn: tại Phòng Giáo dục và Đào tạo quận Tân Bình </w:t>
      </w:r>
      <w:r w:rsidR="008A13AA">
        <w:rPr>
          <w:sz w:val="28"/>
          <w:szCs w:val="28"/>
        </w:rPr>
        <w:t>(số 97 Trường Chinh phường 12 quận Tân Bình).</w:t>
      </w:r>
    </w:p>
    <w:p w:rsidR="008A13AA" w:rsidRDefault="005424A0" w:rsidP="00A26520">
      <w:pPr>
        <w:ind w:firstLine="720"/>
        <w:jc w:val="both"/>
        <w:rPr>
          <w:sz w:val="28"/>
          <w:szCs w:val="28"/>
        </w:rPr>
      </w:pPr>
      <w:r>
        <w:rPr>
          <w:sz w:val="28"/>
          <w:szCs w:val="28"/>
        </w:rPr>
        <w:t xml:space="preserve">Dự kiến </w:t>
      </w:r>
      <w:r w:rsidR="0037211A">
        <w:rPr>
          <w:sz w:val="28"/>
          <w:szCs w:val="28"/>
        </w:rPr>
        <w:t xml:space="preserve">lớp </w:t>
      </w:r>
      <w:r w:rsidR="008A13AA">
        <w:rPr>
          <w:sz w:val="28"/>
          <w:szCs w:val="28"/>
        </w:rPr>
        <w:t xml:space="preserve">tập huấn được </w:t>
      </w:r>
      <w:r>
        <w:rPr>
          <w:sz w:val="28"/>
          <w:szCs w:val="28"/>
        </w:rPr>
        <w:t xml:space="preserve">tổ chức trong tháng 9/2019. Thời gian cụ thể sẽ </w:t>
      </w:r>
      <w:r w:rsidR="008A13AA">
        <w:rPr>
          <w:sz w:val="28"/>
          <w:szCs w:val="28"/>
        </w:rPr>
        <w:t>thông báo sau đến các trường</w:t>
      </w:r>
      <w:r>
        <w:rPr>
          <w:sz w:val="28"/>
          <w:szCs w:val="28"/>
        </w:rPr>
        <w:t>.</w:t>
      </w:r>
      <w:r w:rsidR="008A13AA">
        <w:rPr>
          <w:sz w:val="28"/>
          <w:szCs w:val="28"/>
        </w:rPr>
        <w:t xml:space="preserve"> </w:t>
      </w:r>
    </w:p>
    <w:p w:rsidR="00A26520" w:rsidRDefault="008A13AA" w:rsidP="008A13AA">
      <w:pPr>
        <w:ind w:firstLine="720"/>
        <w:jc w:val="both"/>
        <w:rPr>
          <w:sz w:val="28"/>
          <w:szCs w:val="28"/>
        </w:rPr>
      </w:pPr>
      <w:r>
        <w:rPr>
          <w:sz w:val="28"/>
          <w:szCs w:val="28"/>
        </w:rPr>
        <w:t xml:space="preserve">Các trường thực hiện mẫu đăng ký tập huấn theo hướng dẫn ở </w:t>
      </w:r>
      <w:r w:rsidR="005424A0">
        <w:rPr>
          <w:sz w:val="28"/>
          <w:szCs w:val="28"/>
        </w:rPr>
        <w:t>trang sau</w:t>
      </w:r>
      <w:r w:rsidR="003E0E0B">
        <w:rPr>
          <w:sz w:val="28"/>
          <w:szCs w:val="28"/>
        </w:rPr>
        <w:t>.</w:t>
      </w:r>
    </w:p>
    <w:p w:rsidR="00B6717F" w:rsidRDefault="00B6717F" w:rsidP="00B6717F">
      <w:pPr>
        <w:pStyle w:val="BodyText"/>
        <w:spacing w:before="120"/>
        <w:jc w:val="both"/>
        <w:rPr>
          <w:sz w:val="28"/>
          <w:szCs w:val="28"/>
        </w:rPr>
      </w:pPr>
      <w:r>
        <w:rPr>
          <w:sz w:val="28"/>
          <w:szCs w:val="28"/>
        </w:rPr>
        <w:tab/>
        <w:t>Phòng Giáo dục và Đào tạo đề nghị</w:t>
      </w:r>
      <w:r w:rsidR="008A13AA">
        <w:rPr>
          <w:sz w:val="28"/>
          <w:szCs w:val="28"/>
        </w:rPr>
        <w:t xml:space="preserve"> Hiệu trưởng các trường quan tâm thực hiện th</w:t>
      </w:r>
      <w:r w:rsidR="00FA7F23">
        <w:rPr>
          <w:sz w:val="28"/>
          <w:szCs w:val="28"/>
        </w:rPr>
        <w:t>eo</w:t>
      </w:r>
      <w:r w:rsidR="008A13AA">
        <w:rPr>
          <w:sz w:val="28"/>
          <w:szCs w:val="28"/>
        </w:rPr>
        <w:t xml:space="preserve"> hướng dẫn</w:t>
      </w:r>
      <w:r>
        <w:rPr>
          <w:sz w:val="28"/>
          <w:szCs w:val="28"/>
        </w:rPr>
        <w:t>./.</w:t>
      </w:r>
    </w:p>
    <w:p w:rsidR="00B6717F" w:rsidRDefault="00B6717F" w:rsidP="00B6717F">
      <w:pPr>
        <w:pStyle w:val="BodyText"/>
        <w:spacing w:before="120"/>
        <w:jc w:val="both"/>
        <w:rPr>
          <w:sz w:val="8"/>
          <w:szCs w:val="8"/>
        </w:rPr>
      </w:pPr>
    </w:p>
    <w:p w:rsidR="00B6717F" w:rsidRDefault="00B6717F" w:rsidP="00B6717F">
      <w:pPr>
        <w:ind w:left="3600" w:firstLine="720"/>
        <w:jc w:val="center"/>
        <w:rPr>
          <w:b/>
          <w:sz w:val="28"/>
        </w:rPr>
      </w:pPr>
      <w:r>
        <w:rPr>
          <w:noProof/>
        </w:rPr>
        <mc:AlternateContent>
          <mc:Choice Requires="wps">
            <w:drawing>
              <wp:anchor distT="0" distB="0" distL="114300" distR="114300" simplePos="0" relativeHeight="251662336" behindDoc="0" locked="0" layoutInCell="1" allowOverlap="1" wp14:anchorId="684C1168" wp14:editId="4944B3EC">
                <wp:simplePos x="0" y="0"/>
                <wp:positionH relativeFrom="column">
                  <wp:posOffset>-82550</wp:posOffset>
                </wp:positionH>
                <wp:positionV relativeFrom="paragraph">
                  <wp:posOffset>194310</wp:posOffset>
                </wp:positionV>
                <wp:extent cx="3054350" cy="1522095"/>
                <wp:effectExtent l="317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52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17F" w:rsidRDefault="00B6717F" w:rsidP="00B6717F">
                            <w:pPr>
                              <w:rPr>
                                <w:b/>
                                <w:i/>
                                <w:sz w:val="24"/>
                                <w:szCs w:val="24"/>
                              </w:rPr>
                            </w:pPr>
                            <w:r>
                              <w:rPr>
                                <w:b/>
                                <w:i/>
                                <w:sz w:val="24"/>
                                <w:szCs w:val="24"/>
                              </w:rPr>
                              <w:t>Nơi nhận:</w:t>
                            </w:r>
                            <w:r>
                              <w:rPr>
                                <w:sz w:val="22"/>
                              </w:rPr>
                              <w:tab/>
                            </w:r>
                          </w:p>
                          <w:p w:rsidR="00B6717F" w:rsidRDefault="00B6717F" w:rsidP="00B6717F">
                            <w:pPr>
                              <w:rPr>
                                <w:sz w:val="22"/>
                                <w:szCs w:val="22"/>
                              </w:rPr>
                            </w:pPr>
                            <w:r>
                              <w:rPr>
                                <w:sz w:val="22"/>
                                <w:szCs w:val="22"/>
                              </w:rPr>
                              <w:t>- Như trên;</w:t>
                            </w:r>
                          </w:p>
                          <w:p w:rsidR="00B6717F" w:rsidRDefault="00FA7F23" w:rsidP="00B6717F">
                            <w:pPr>
                              <w:rPr>
                                <w:sz w:val="22"/>
                                <w:szCs w:val="22"/>
                              </w:rPr>
                            </w:pPr>
                            <w:r>
                              <w:rPr>
                                <w:sz w:val="22"/>
                                <w:szCs w:val="22"/>
                              </w:rPr>
                              <w:t>- TTYT quận (</w:t>
                            </w:r>
                            <w:r w:rsidR="009436D8">
                              <w:rPr>
                                <w:sz w:val="22"/>
                                <w:szCs w:val="22"/>
                              </w:rPr>
                              <w:t xml:space="preserve">BGĐ, </w:t>
                            </w:r>
                            <w:r>
                              <w:rPr>
                                <w:sz w:val="22"/>
                                <w:szCs w:val="22"/>
                              </w:rPr>
                              <w:t>Khoa ATTP);</w:t>
                            </w:r>
                            <w:r w:rsidR="00B6717F">
                              <w:rPr>
                                <w:sz w:val="22"/>
                                <w:szCs w:val="22"/>
                              </w:rPr>
                              <w:tab/>
                              <w:t xml:space="preserve">  </w:t>
                            </w:r>
                          </w:p>
                          <w:p w:rsidR="00B6717F" w:rsidRDefault="00B6717F" w:rsidP="00B6717F">
                            <w:pPr>
                              <w:rPr>
                                <w:sz w:val="22"/>
                              </w:rPr>
                            </w:pPr>
                            <w:r>
                              <w:rPr>
                                <w:sz w:val="22"/>
                                <w:szCs w:val="22"/>
                              </w:rPr>
                              <w:t xml:space="preserve">- </w:t>
                            </w:r>
                            <w:r>
                              <w:rPr>
                                <w:sz w:val="22"/>
                              </w:rPr>
                              <w:t>Lưu: VT.</w:t>
                            </w:r>
                          </w:p>
                          <w:p w:rsidR="00B6717F" w:rsidRDefault="00B6717F" w:rsidP="00B6717F">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C1168" id="_x0000_t202" coordsize="21600,21600" o:spt="202" path="m,l,21600r21600,l21600,xe">
                <v:stroke joinstyle="miter"/>
                <v:path gradientshapeok="t" o:connecttype="rect"/>
              </v:shapetype>
              <v:shape id="Text Box 1" o:spid="_x0000_s1027" type="#_x0000_t202" style="position:absolute;left:0;text-align:left;margin-left:-6.5pt;margin-top:15.3pt;width:240.5pt;height:1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" stroked="f">
                <v:textbox>
                  <w:txbxContent>
                    <w:p w:rsidR="00B6717F" w:rsidRDefault="00B6717F" w:rsidP="00B6717F">
                      <w:pPr>
                        <w:rPr>
                          <w:b/>
                          <w:i/>
                          <w:sz w:val="24"/>
                          <w:szCs w:val="24"/>
                        </w:rPr>
                      </w:pPr>
                      <w:r>
                        <w:rPr>
                          <w:b/>
                          <w:i/>
                          <w:sz w:val="24"/>
                          <w:szCs w:val="24"/>
                        </w:rPr>
                        <w:t>Nơi nhận:</w:t>
                      </w:r>
                      <w:r>
                        <w:rPr>
                          <w:sz w:val="22"/>
                        </w:rPr>
                        <w:tab/>
                      </w:r>
                    </w:p>
                    <w:p w:rsidR="00B6717F" w:rsidRDefault="00B6717F" w:rsidP="00B6717F">
                      <w:pPr>
                        <w:rPr>
                          <w:sz w:val="22"/>
                          <w:szCs w:val="22"/>
                        </w:rPr>
                      </w:pPr>
                      <w:r>
                        <w:rPr>
                          <w:sz w:val="22"/>
                          <w:szCs w:val="22"/>
                        </w:rPr>
                        <w:t>- Như trên;</w:t>
                      </w:r>
                    </w:p>
                    <w:p w:rsidR="00B6717F" w:rsidRDefault="00FA7F23" w:rsidP="00B6717F">
                      <w:pPr>
                        <w:rPr>
                          <w:sz w:val="22"/>
                          <w:szCs w:val="22"/>
                        </w:rPr>
                      </w:pPr>
                      <w:r>
                        <w:rPr>
                          <w:sz w:val="22"/>
                          <w:szCs w:val="22"/>
                        </w:rPr>
                        <w:t>- TTYT quận (</w:t>
                      </w:r>
                      <w:r w:rsidR="009436D8">
                        <w:rPr>
                          <w:sz w:val="22"/>
                          <w:szCs w:val="22"/>
                        </w:rPr>
                        <w:t xml:space="preserve">BGĐ, </w:t>
                      </w:r>
                      <w:bookmarkStart w:id="1" w:name="_GoBack"/>
                      <w:bookmarkEnd w:id="1"/>
                      <w:r>
                        <w:rPr>
                          <w:sz w:val="22"/>
                          <w:szCs w:val="22"/>
                        </w:rPr>
                        <w:t>Khoa ATTP);</w:t>
                      </w:r>
                      <w:r w:rsidR="00B6717F">
                        <w:rPr>
                          <w:sz w:val="22"/>
                          <w:szCs w:val="22"/>
                        </w:rPr>
                        <w:tab/>
                        <w:t xml:space="preserve">  </w:t>
                      </w:r>
                    </w:p>
                    <w:p w:rsidR="00B6717F" w:rsidRDefault="00B6717F" w:rsidP="00B6717F">
                      <w:pPr>
                        <w:rPr>
                          <w:sz w:val="22"/>
                        </w:rPr>
                      </w:pPr>
                      <w:r>
                        <w:rPr>
                          <w:sz w:val="22"/>
                          <w:szCs w:val="22"/>
                        </w:rPr>
                        <w:t xml:space="preserve">- </w:t>
                      </w:r>
                      <w:r>
                        <w:rPr>
                          <w:sz w:val="22"/>
                        </w:rPr>
                        <w:t>Lưu: VT.</w:t>
                      </w:r>
                    </w:p>
                    <w:p w:rsidR="00B6717F" w:rsidRDefault="00B6717F" w:rsidP="00B6717F">
                      <w:pPr>
                        <w:rPr>
                          <w:sz w:val="22"/>
                        </w:rPr>
                      </w:pPr>
                    </w:p>
                  </w:txbxContent>
                </v:textbox>
              </v:shape>
            </w:pict>
          </mc:Fallback>
        </mc:AlternateContent>
      </w:r>
      <w:r w:rsidR="00FA7F23">
        <w:rPr>
          <w:b/>
          <w:sz w:val="28"/>
        </w:rPr>
        <w:t xml:space="preserve">                  </w:t>
      </w:r>
      <w:r w:rsidR="00CA23A4">
        <w:rPr>
          <w:b/>
          <w:sz w:val="28"/>
        </w:rPr>
        <w:t>KT.</w:t>
      </w:r>
      <w:r>
        <w:rPr>
          <w:b/>
          <w:sz w:val="28"/>
        </w:rPr>
        <w:t>TRƯỞNG PHÒNG</w:t>
      </w:r>
    </w:p>
    <w:p w:rsidR="00B6717F" w:rsidRDefault="00CA23A4" w:rsidP="00B6717F">
      <w:pPr>
        <w:ind w:left="3600" w:firstLine="720"/>
        <w:jc w:val="center"/>
        <w:rPr>
          <w:b/>
          <w:sz w:val="28"/>
        </w:rPr>
      </w:pPr>
      <w:r>
        <w:rPr>
          <w:b/>
          <w:sz w:val="28"/>
        </w:rPr>
        <w:t xml:space="preserve">                  PHÓ TRƯỞNG PHÒNG</w:t>
      </w:r>
    </w:p>
    <w:p w:rsidR="00B6717F" w:rsidRDefault="00B6717F" w:rsidP="008A13AA">
      <w:pPr>
        <w:ind w:left="3600"/>
        <w:jc w:val="both"/>
        <w:rPr>
          <w:b/>
          <w:sz w:val="28"/>
        </w:rPr>
      </w:pPr>
    </w:p>
    <w:p w:rsidR="008A13AA" w:rsidRPr="00301B11" w:rsidRDefault="00301B11" w:rsidP="00B6717F">
      <w:pPr>
        <w:ind w:left="3600"/>
        <w:jc w:val="center"/>
        <w:rPr>
          <w:sz w:val="24"/>
          <w:szCs w:val="24"/>
        </w:rPr>
      </w:pPr>
      <w:r>
        <w:rPr>
          <w:b/>
          <w:sz w:val="28"/>
        </w:rPr>
        <w:t xml:space="preserve">                           </w:t>
      </w:r>
      <w:r w:rsidRPr="00301B11">
        <w:rPr>
          <w:sz w:val="24"/>
          <w:szCs w:val="24"/>
        </w:rPr>
        <w:t>(đã ký)</w:t>
      </w:r>
    </w:p>
    <w:p w:rsidR="008A13AA" w:rsidRDefault="00FA7F23" w:rsidP="00B6717F">
      <w:pPr>
        <w:ind w:left="3600"/>
        <w:jc w:val="center"/>
        <w:rPr>
          <w:b/>
          <w:sz w:val="28"/>
        </w:rPr>
      </w:pPr>
      <w:r>
        <w:rPr>
          <w:b/>
          <w:sz w:val="28"/>
        </w:rPr>
        <w:t xml:space="preserve">                                    </w:t>
      </w:r>
      <w:r w:rsidR="003E0E0B">
        <w:rPr>
          <w:b/>
          <w:sz w:val="28"/>
        </w:rPr>
        <w:t xml:space="preserve">  </w:t>
      </w:r>
      <w:r>
        <w:rPr>
          <w:b/>
          <w:sz w:val="28"/>
        </w:rPr>
        <w:t xml:space="preserve"> </w:t>
      </w:r>
    </w:p>
    <w:p w:rsidR="008A13AA" w:rsidRDefault="008A13AA" w:rsidP="00B6717F">
      <w:pPr>
        <w:ind w:left="3600"/>
        <w:jc w:val="center"/>
        <w:rPr>
          <w:b/>
          <w:sz w:val="28"/>
        </w:rPr>
      </w:pPr>
    </w:p>
    <w:p w:rsidR="008A13AA" w:rsidRDefault="00CA23A4" w:rsidP="00B6717F">
      <w:pPr>
        <w:ind w:left="3600"/>
        <w:jc w:val="center"/>
        <w:rPr>
          <w:b/>
          <w:sz w:val="28"/>
        </w:rPr>
      </w:pPr>
      <w:r>
        <w:rPr>
          <w:b/>
          <w:sz w:val="28"/>
        </w:rPr>
        <w:t xml:space="preserve">                            Nguyễn Thị Thanh Xuân</w:t>
      </w:r>
    </w:p>
    <w:p w:rsidR="008A13AA" w:rsidRDefault="008A13AA" w:rsidP="00B6717F">
      <w:pPr>
        <w:ind w:left="3600"/>
        <w:jc w:val="center"/>
        <w:rPr>
          <w:b/>
          <w:sz w:val="28"/>
        </w:rPr>
      </w:pPr>
    </w:p>
    <w:p w:rsidR="008A13AA" w:rsidRDefault="008A13AA" w:rsidP="00B6717F">
      <w:pPr>
        <w:ind w:left="3600"/>
        <w:jc w:val="center"/>
        <w:rPr>
          <w:b/>
          <w:sz w:val="28"/>
        </w:rPr>
      </w:pPr>
      <w:bookmarkStart w:id="0" w:name="_GoBack"/>
      <w:bookmarkEnd w:id="0"/>
    </w:p>
    <w:p w:rsidR="008A13AA" w:rsidRDefault="008A13AA" w:rsidP="00B6717F">
      <w:pPr>
        <w:ind w:left="3600"/>
        <w:jc w:val="center"/>
        <w:rPr>
          <w:b/>
          <w:sz w:val="28"/>
        </w:rPr>
      </w:pPr>
    </w:p>
    <w:p w:rsidR="008A13AA" w:rsidRDefault="008A13AA" w:rsidP="00301B11">
      <w:pPr>
        <w:ind w:left="3600"/>
        <w:rPr>
          <w:b/>
          <w:sz w:val="28"/>
        </w:rPr>
      </w:pPr>
    </w:p>
    <w:p w:rsidR="00301B11" w:rsidRDefault="00301B11" w:rsidP="00301B11">
      <w:pPr>
        <w:ind w:left="3600"/>
        <w:rPr>
          <w:b/>
          <w:sz w:val="28"/>
        </w:rPr>
      </w:pPr>
    </w:p>
    <w:p w:rsidR="008A13AA" w:rsidRDefault="008A13AA" w:rsidP="00B6717F">
      <w:pPr>
        <w:ind w:left="3600"/>
        <w:jc w:val="center"/>
        <w:rPr>
          <w:b/>
          <w:sz w:val="28"/>
        </w:rPr>
      </w:pPr>
    </w:p>
    <w:p w:rsidR="008A13AA" w:rsidRDefault="008A13AA" w:rsidP="00B6717F">
      <w:pPr>
        <w:ind w:left="3600"/>
        <w:jc w:val="center"/>
        <w:rPr>
          <w:b/>
          <w:sz w:val="28"/>
        </w:rPr>
      </w:pPr>
    </w:p>
    <w:p w:rsidR="00A15F5E" w:rsidRDefault="00A15F5E" w:rsidP="00B6717F">
      <w:pPr>
        <w:ind w:left="3600"/>
        <w:jc w:val="center"/>
        <w:rPr>
          <w:b/>
          <w:sz w:val="28"/>
        </w:rPr>
      </w:pPr>
    </w:p>
    <w:p w:rsidR="00A15F5E" w:rsidRDefault="00A15F5E" w:rsidP="00B6717F">
      <w:pPr>
        <w:ind w:left="3600"/>
        <w:jc w:val="center"/>
        <w:rPr>
          <w:b/>
          <w:sz w:val="28"/>
        </w:rPr>
      </w:pPr>
    </w:p>
    <w:p w:rsidR="00A15F5E" w:rsidRDefault="00A15F5E" w:rsidP="00B6717F">
      <w:pPr>
        <w:ind w:left="3600"/>
        <w:jc w:val="center"/>
        <w:rPr>
          <w:b/>
          <w:sz w:val="28"/>
        </w:rPr>
      </w:pPr>
    </w:p>
    <w:p w:rsidR="008A13AA" w:rsidRDefault="008A13AA" w:rsidP="00B6717F">
      <w:pPr>
        <w:ind w:left="3600"/>
        <w:jc w:val="center"/>
        <w:rPr>
          <w:b/>
          <w:sz w:val="28"/>
        </w:rPr>
      </w:pPr>
    </w:p>
    <w:p w:rsidR="005424A0" w:rsidRDefault="005424A0" w:rsidP="00B6717F">
      <w:pPr>
        <w:ind w:left="3600"/>
        <w:jc w:val="center"/>
        <w:rPr>
          <w:b/>
          <w:sz w:val="28"/>
        </w:rPr>
      </w:pPr>
    </w:p>
    <w:p w:rsidR="008A13AA" w:rsidRDefault="008A13AA" w:rsidP="00B6717F">
      <w:pPr>
        <w:ind w:left="3600"/>
        <w:jc w:val="center"/>
        <w:rPr>
          <w:b/>
          <w:sz w:val="28"/>
        </w:rPr>
      </w:pPr>
    </w:p>
    <w:p w:rsidR="008A13AA" w:rsidRDefault="008A13AA" w:rsidP="00B6717F">
      <w:pPr>
        <w:ind w:left="3600"/>
        <w:jc w:val="center"/>
        <w:rPr>
          <w:b/>
          <w:sz w:val="28"/>
        </w:rPr>
      </w:pPr>
    </w:p>
    <w:tbl>
      <w:tblPr>
        <w:tblW w:w="12245" w:type="dxa"/>
        <w:jc w:val="center"/>
        <w:tblLook w:val="01E0" w:firstRow="1" w:lastRow="1" w:firstColumn="1" w:lastColumn="1" w:noHBand="0" w:noVBand="0"/>
      </w:tblPr>
      <w:tblGrid>
        <w:gridCol w:w="1188"/>
        <w:gridCol w:w="3207"/>
        <w:gridCol w:w="1188"/>
        <w:gridCol w:w="5474"/>
        <w:gridCol w:w="1188"/>
      </w:tblGrid>
      <w:tr w:rsidR="005424A0" w:rsidTr="00664B80">
        <w:trPr>
          <w:gridBefore w:val="1"/>
          <w:wBefore w:w="1188" w:type="dxa"/>
          <w:trHeight w:val="728"/>
          <w:jc w:val="center"/>
        </w:trPr>
        <w:tc>
          <w:tcPr>
            <w:tcW w:w="4395" w:type="dxa"/>
            <w:gridSpan w:val="2"/>
            <w:hideMark/>
          </w:tcPr>
          <w:p w:rsidR="005424A0" w:rsidRDefault="005424A0" w:rsidP="00664B80">
            <w:pPr>
              <w:jc w:val="center"/>
            </w:pPr>
            <w:r>
              <w:t>Ủy BAN NHÂN DÂN</w:t>
            </w:r>
          </w:p>
          <w:p w:rsidR="005424A0" w:rsidRDefault="005424A0" w:rsidP="00664B80">
            <w:pPr>
              <w:jc w:val="center"/>
            </w:pPr>
            <w:r>
              <w:t>QUẬN TÂN BÌNH</w:t>
            </w:r>
          </w:p>
          <w:p w:rsidR="005424A0" w:rsidRDefault="005424A0" w:rsidP="00664B80">
            <w:pPr>
              <w:ind w:right="-283"/>
              <w:jc w:val="center"/>
              <w:rPr>
                <w:b/>
              </w:rPr>
            </w:pPr>
            <w:r>
              <w:rPr>
                <w:noProof/>
              </w:rPr>
              <mc:AlternateContent>
                <mc:Choice Requires="wps">
                  <w:drawing>
                    <wp:anchor distT="0" distB="0" distL="114300" distR="114300" simplePos="0" relativeHeight="251664384" behindDoc="0" locked="0" layoutInCell="1" allowOverlap="1" wp14:anchorId="6ED30296" wp14:editId="301725A3">
                      <wp:simplePos x="0" y="0"/>
                      <wp:positionH relativeFrom="column">
                        <wp:posOffset>709930</wp:posOffset>
                      </wp:positionH>
                      <wp:positionV relativeFrom="paragraph">
                        <wp:posOffset>192405</wp:posOffset>
                      </wp:positionV>
                      <wp:extent cx="1238250" cy="0"/>
                      <wp:effectExtent l="6985" t="8890" r="1206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E99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5.15pt" to="153.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9k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"/>
                  </w:pict>
                </mc:Fallback>
              </mc:AlternateContent>
            </w:r>
            <w:r>
              <w:rPr>
                <w:b/>
              </w:rPr>
              <w:t>TRƯỜNG ………………….</w:t>
            </w:r>
          </w:p>
        </w:tc>
        <w:tc>
          <w:tcPr>
            <w:tcW w:w="6662" w:type="dxa"/>
            <w:gridSpan w:val="2"/>
            <w:hideMark/>
          </w:tcPr>
          <w:p w:rsidR="005424A0" w:rsidRDefault="005424A0" w:rsidP="00664B80">
            <w:pPr>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5424A0" w:rsidRDefault="005424A0" w:rsidP="00664B80">
            <w:pPr>
              <w:jc w:val="center"/>
              <w:rPr>
                <w:b/>
              </w:rPr>
            </w:pPr>
            <w:r>
              <w:rPr>
                <w:noProof/>
              </w:rPr>
              <mc:AlternateContent>
                <mc:Choice Requires="wps">
                  <w:drawing>
                    <wp:anchor distT="0" distB="0" distL="114300" distR="114300" simplePos="0" relativeHeight="251665408" behindDoc="0" locked="0" layoutInCell="1" allowOverlap="1" wp14:anchorId="030B9C7C" wp14:editId="6F7EF259">
                      <wp:simplePos x="0" y="0"/>
                      <wp:positionH relativeFrom="column">
                        <wp:posOffset>1007110</wp:posOffset>
                      </wp:positionH>
                      <wp:positionV relativeFrom="paragraph">
                        <wp:posOffset>185420</wp:posOffset>
                      </wp:positionV>
                      <wp:extent cx="20288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9A27"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4.6pt" to="23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"/>
                  </w:pict>
                </mc:Fallback>
              </mc:AlternateContent>
            </w:r>
            <w:r>
              <w:rPr>
                <w:b/>
              </w:rPr>
              <w:t>Độc lập - Tự do - Hạnh phúc</w:t>
            </w:r>
          </w:p>
          <w:p w:rsidR="005424A0" w:rsidRDefault="005424A0" w:rsidP="00664B80">
            <w:pPr>
              <w:jc w:val="center"/>
              <w:rPr>
                <w:b/>
              </w:rPr>
            </w:pPr>
          </w:p>
        </w:tc>
      </w:tr>
      <w:tr w:rsidR="005424A0" w:rsidRPr="00A767F8" w:rsidTr="00664B80">
        <w:trPr>
          <w:gridAfter w:val="1"/>
          <w:wAfter w:w="1188" w:type="dxa"/>
          <w:trHeight w:val="332"/>
          <w:jc w:val="center"/>
        </w:trPr>
        <w:tc>
          <w:tcPr>
            <w:tcW w:w="4395" w:type="dxa"/>
            <w:gridSpan w:val="2"/>
            <w:vAlign w:val="center"/>
            <w:hideMark/>
          </w:tcPr>
          <w:p w:rsidR="005424A0" w:rsidRPr="00A767F8" w:rsidRDefault="005424A0" w:rsidP="00664B80">
            <w:pPr>
              <w:rPr>
                <w:sz w:val="28"/>
                <w:szCs w:val="28"/>
              </w:rPr>
            </w:pPr>
            <w:r w:rsidRPr="00A767F8">
              <w:rPr>
                <w:sz w:val="28"/>
                <w:szCs w:val="28"/>
              </w:rPr>
              <w:t xml:space="preserve">                              </w:t>
            </w:r>
            <w:r>
              <w:rPr>
                <w:sz w:val="28"/>
                <w:szCs w:val="28"/>
              </w:rPr>
              <w:t xml:space="preserve"> </w:t>
            </w:r>
            <w:r w:rsidRPr="00A767F8">
              <w:rPr>
                <w:sz w:val="28"/>
                <w:szCs w:val="28"/>
              </w:rPr>
              <w:t xml:space="preserve">   </w:t>
            </w:r>
          </w:p>
        </w:tc>
        <w:tc>
          <w:tcPr>
            <w:tcW w:w="6662" w:type="dxa"/>
            <w:gridSpan w:val="2"/>
            <w:vAlign w:val="center"/>
            <w:hideMark/>
          </w:tcPr>
          <w:p w:rsidR="005424A0" w:rsidRPr="00A767F8" w:rsidRDefault="005424A0" w:rsidP="00664B80">
            <w:pPr>
              <w:spacing w:before="240"/>
              <w:ind w:left="-72"/>
              <w:jc w:val="right"/>
              <w:rPr>
                <w:i/>
                <w:sz w:val="28"/>
                <w:szCs w:val="28"/>
              </w:rPr>
            </w:pPr>
            <w:r>
              <w:rPr>
                <w:i/>
                <w:sz w:val="28"/>
                <w:szCs w:val="28"/>
              </w:rPr>
              <w:t xml:space="preserve">  </w:t>
            </w:r>
            <w:r w:rsidRPr="00A767F8">
              <w:rPr>
                <w:i/>
                <w:sz w:val="28"/>
                <w:szCs w:val="28"/>
              </w:rPr>
              <w:t xml:space="preserve">Tân bình, ngày  </w:t>
            </w:r>
            <w:r>
              <w:rPr>
                <w:i/>
                <w:sz w:val="28"/>
                <w:szCs w:val="28"/>
              </w:rPr>
              <w:t xml:space="preserve"> </w:t>
            </w:r>
            <w:r w:rsidRPr="00A767F8">
              <w:rPr>
                <w:i/>
                <w:sz w:val="28"/>
                <w:szCs w:val="28"/>
              </w:rPr>
              <w:t xml:space="preserve">  tháng </w:t>
            </w:r>
            <w:r>
              <w:rPr>
                <w:i/>
                <w:sz w:val="28"/>
                <w:szCs w:val="28"/>
              </w:rPr>
              <w:t xml:space="preserve">  </w:t>
            </w:r>
            <w:r w:rsidRPr="00A767F8">
              <w:rPr>
                <w:i/>
                <w:sz w:val="28"/>
                <w:szCs w:val="28"/>
              </w:rPr>
              <w:t xml:space="preserve"> năm 2019</w:t>
            </w:r>
          </w:p>
        </w:tc>
      </w:tr>
    </w:tbl>
    <w:p w:rsidR="005424A0" w:rsidRDefault="005424A0" w:rsidP="005424A0">
      <w:pPr>
        <w:ind w:left="2160"/>
        <w:jc w:val="both"/>
        <w:rPr>
          <w:b/>
          <w:sz w:val="28"/>
        </w:rPr>
      </w:pPr>
    </w:p>
    <w:p w:rsidR="005424A0" w:rsidRDefault="005424A0" w:rsidP="005424A0">
      <w:pPr>
        <w:ind w:left="2160"/>
        <w:jc w:val="both"/>
        <w:rPr>
          <w:b/>
          <w:sz w:val="28"/>
        </w:rPr>
      </w:pPr>
      <w:r>
        <w:rPr>
          <w:b/>
          <w:sz w:val="28"/>
        </w:rPr>
        <w:t>DANH SÁCH TẬP HUẤN AN TOÀN THỰC PHẨM</w:t>
      </w:r>
    </w:p>
    <w:p w:rsidR="005424A0" w:rsidRDefault="005424A0" w:rsidP="005424A0">
      <w:pPr>
        <w:ind w:left="2160"/>
        <w:jc w:val="center"/>
        <w:rPr>
          <w:b/>
          <w:sz w:val="28"/>
        </w:rPr>
      </w:pPr>
    </w:p>
    <w:p w:rsidR="005424A0" w:rsidRDefault="005424A0" w:rsidP="005424A0">
      <w:pPr>
        <w:ind w:left="3600"/>
        <w:jc w:val="center"/>
        <w:rPr>
          <w:b/>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600"/>
        <w:gridCol w:w="981"/>
        <w:gridCol w:w="1457"/>
        <w:gridCol w:w="2752"/>
        <w:gridCol w:w="2268"/>
      </w:tblGrid>
      <w:tr w:rsidR="005424A0" w:rsidRPr="00F82AA0" w:rsidTr="00664B80">
        <w:tc>
          <w:tcPr>
            <w:tcW w:w="576" w:type="dxa"/>
            <w:shd w:val="clear" w:color="auto" w:fill="auto"/>
          </w:tcPr>
          <w:p w:rsidR="005424A0" w:rsidRPr="009F7CEC" w:rsidRDefault="005424A0" w:rsidP="00664B80">
            <w:pPr>
              <w:jc w:val="center"/>
              <w:rPr>
                <w:b/>
                <w:sz w:val="28"/>
                <w:szCs w:val="28"/>
              </w:rPr>
            </w:pPr>
            <w:r w:rsidRPr="009F7CEC">
              <w:rPr>
                <w:b/>
                <w:sz w:val="28"/>
                <w:szCs w:val="28"/>
              </w:rPr>
              <w:t>Stt</w:t>
            </w:r>
          </w:p>
        </w:tc>
        <w:tc>
          <w:tcPr>
            <w:tcW w:w="1600" w:type="dxa"/>
            <w:shd w:val="clear" w:color="auto" w:fill="auto"/>
          </w:tcPr>
          <w:p w:rsidR="005424A0" w:rsidRPr="009F7CEC" w:rsidRDefault="005424A0" w:rsidP="00664B80">
            <w:pPr>
              <w:jc w:val="center"/>
              <w:rPr>
                <w:b/>
                <w:sz w:val="28"/>
                <w:szCs w:val="28"/>
              </w:rPr>
            </w:pPr>
            <w:r w:rsidRPr="009F7CEC">
              <w:rPr>
                <w:b/>
                <w:sz w:val="28"/>
                <w:szCs w:val="28"/>
              </w:rPr>
              <w:t>Họ tên</w:t>
            </w:r>
          </w:p>
        </w:tc>
        <w:tc>
          <w:tcPr>
            <w:tcW w:w="981" w:type="dxa"/>
            <w:shd w:val="clear" w:color="auto" w:fill="auto"/>
          </w:tcPr>
          <w:p w:rsidR="005424A0" w:rsidRPr="009F7CEC" w:rsidRDefault="005424A0" w:rsidP="00664B80">
            <w:pPr>
              <w:jc w:val="center"/>
              <w:rPr>
                <w:b/>
                <w:sz w:val="28"/>
                <w:szCs w:val="28"/>
              </w:rPr>
            </w:pPr>
            <w:r w:rsidRPr="009F7CEC">
              <w:rPr>
                <w:b/>
                <w:sz w:val="28"/>
                <w:szCs w:val="28"/>
              </w:rPr>
              <w:t>Năm sinh</w:t>
            </w:r>
          </w:p>
        </w:tc>
        <w:tc>
          <w:tcPr>
            <w:tcW w:w="1457" w:type="dxa"/>
            <w:shd w:val="clear" w:color="auto" w:fill="auto"/>
          </w:tcPr>
          <w:p w:rsidR="005424A0" w:rsidRPr="009F7CEC" w:rsidRDefault="005424A0" w:rsidP="00664B80">
            <w:pPr>
              <w:jc w:val="center"/>
              <w:rPr>
                <w:b/>
                <w:sz w:val="28"/>
                <w:szCs w:val="28"/>
              </w:rPr>
            </w:pPr>
            <w:r w:rsidRPr="009F7CEC">
              <w:rPr>
                <w:b/>
                <w:sz w:val="28"/>
                <w:szCs w:val="28"/>
              </w:rPr>
              <w:t>Chức vụ</w:t>
            </w:r>
          </w:p>
        </w:tc>
        <w:tc>
          <w:tcPr>
            <w:tcW w:w="2752" w:type="dxa"/>
            <w:shd w:val="clear" w:color="auto" w:fill="auto"/>
          </w:tcPr>
          <w:p w:rsidR="005424A0" w:rsidRPr="009F7CEC" w:rsidRDefault="005424A0" w:rsidP="00664B80">
            <w:pPr>
              <w:jc w:val="center"/>
              <w:rPr>
                <w:b/>
                <w:sz w:val="28"/>
                <w:szCs w:val="28"/>
              </w:rPr>
            </w:pPr>
            <w:r w:rsidRPr="009F7CEC">
              <w:rPr>
                <w:b/>
                <w:sz w:val="28"/>
                <w:szCs w:val="28"/>
              </w:rPr>
              <w:t xml:space="preserve">Địa chỉ thường trú  </w:t>
            </w:r>
          </w:p>
        </w:tc>
        <w:tc>
          <w:tcPr>
            <w:tcW w:w="2268" w:type="dxa"/>
          </w:tcPr>
          <w:p w:rsidR="005424A0" w:rsidRPr="009F7CEC" w:rsidRDefault="005424A0" w:rsidP="00664B80">
            <w:pPr>
              <w:jc w:val="center"/>
              <w:rPr>
                <w:b/>
                <w:sz w:val="28"/>
                <w:szCs w:val="28"/>
              </w:rPr>
            </w:pPr>
            <w:r w:rsidRPr="009F7CEC">
              <w:rPr>
                <w:b/>
                <w:sz w:val="28"/>
                <w:szCs w:val="28"/>
              </w:rPr>
              <w:t xml:space="preserve">Số CMND </w:t>
            </w:r>
          </w:p>
        </w:tc>
      </w:tr>
      <w:tr w:rsidR="005424A0" w:rsidRPr="00F82AA0" w:rsidTr="00664B80">
        <w:tc>
          <w:tcPr>
            <w:tcW w:w="576" w:type="dxa"/>
            <w:shd w:val="clear" w:color="auto" w:fill="auto"/>
          </w:tcPr>
          <w:p w:rsidR="005424A0" w:rsidRPr="00F82AA0" w:rsidRDefault="005424A0" w:rsidP="00664B80">
            <w:pPr>
              <w:jc w:val="center"/>
            </w:pPr>
            <w:r>
              <w:t>(1)</w:t>
            </w:r>
          </w:p>
        </w:tc>
        <w:tc>
          <w:tcPr>
            <w:tcW w:w="1600" w:type="dxa"/>
            <w:shd w:val="clear" w:color="auto" w:fill="auto"/>
          </w:tcPr>
          <w:p w:rsidR="005424A0" w:rsidRPr="00F82AA0" w:rsidRDefault="005424A0" w:rsidP="00664B80">
            <w:pPr>
              <w:jc w:val="center"/>
            </w:pPr>
            <w:r>
              <w:t>(2)</w:t>
            </w:r>
          </w:p>
        </w:tc>
        <w:tc>
          <w:tcPr>
            <w:tcW w:w="981" w:type="dxa"/>
            <w:shd w:val="clear" w:color="auto" w:fill="auto"/>
          </w:tcPr>
          <w:p w:rsidR="005424A0" w:rsidRPr="00F82AA0" w:rsidRDefault="005424A0" w:rsidP="00664B80">
            <w:pPr>
              <w:jc w:val="center"/>
            </w:pPr>
            <w:r>
              <w:t>(3)</w:t>
            </w:r>
          </w:p>
        </w:tc>
        <w:tc>
          <w:tcPr>
            <w:tcW w:w="1457" w:type="dxa"/>
            <w:shd w:val="clear" w:color="auto" w:fill="auto"/>
          </w:tcPr>
          <w:p w:rsidR="005424A0" w:rsidRPr="00F82AA0" w:rsidRDefault="005424A0" w:rsidP="00664B80">
            <w:pPr>
              <w:jc w:val="center"/>
            </w:pPr>
            <w:r>
              <w:t>(4)</w:t>
            </w:r>
          </w:p>
        </w:tc>
        <w:tc>
          <w:tcPr>
            <w:tcW w:w="2752" w:type="dxa"/>
            <w:shd w:val="clear" w:color="auto" w:fill="auto"/>
          </w:tcPr>
          <w:p w:rsidR="005424A0" w:rsidRPr="00F82AA0" w:rsidRDefault="005424A0" w:rsidP="00664B80">
            <w:pPr>
              <w:jc w:val="center"/>
            </w:pPr>
            <w:r>
              <w:t>(5)</w:t>
            </w:r>
          </w:p>
        </w:tc>
        <w:tc>
          <w:tcPr>
            <w:tcW w:w="2268" w:type="dxa"/>
          </w:tcPr>
          <w:p w:rsidR="005424A0" w:rsidRDefault="005424A0" w:rsidP="00664B80">
            <w:pPr>
              <w:jc w:val="center"/>
            </w:pPr>
            <w:r>
              <w:t>(6)</w:t>
            </w:r>
          </w:p>
        </w:tc>
      </w:tr>
      <w:tr w:rsidR="005424A0" w:rsidRPr="00F82AA0" w:rsidTr="00664B80">
        <w:tc>
          <w:tcPr>
            <w:tcW w:w="576" w:type="dxa"/>
            <w:shd w:val="clear" w:color="auto" w:fill="auto"/>
          </w:tcPr>
          <w:p w:rsidR="005424A0" w:rsidRPr="00F82AA0" w:rsidRDefault="005424A0" w:rsidP="00664B80">
            <w:pPr>
              <w:jc w:val="both"/>
            </w:pPr>
          </w:p>
        </w:tc>
        <w:tc>
          <w:tcPr>
            <w:tcW w:w="1600" w:type="dxa"/>
            <w:shd w:val="clear" w:color="auto" w:fill="auto"/>
          </w:tcPr>
          <w:p w:rsidR="005424A0" w:rsidRPr="00F82AA0" w:rsidRDefault="005424A0" w:rsidP="00664B80">
            <w:pPr>
              <w:jc w:val="both"/>
            </w:pPr>
          </w:p>
        </w:tc>
        <w:tc>
          <w:tcPr>
            <w:tcW w:w="981" w:type="dxa"/>
            <w:shd w:val="clear" w:color="auto" w:fill="auto"/>
          </w:tcPr>
          <w:p w:rsidR="005424A0" w:rsidRPr="00F82AA0" w:rsidRDefault="005424A0" w:rsidP="00664B80">
            <w:pPr>
              <w:jc w:val="both"/>
            </w:pPr>
          </w:p>
        </w:tc>
        <w:tc>
          <w:tcPr>
            <w:tcW w:w="1457" w:type="dxa"/>
            <w:shd w:val="clear" w:color="auto" w:fill="auto"/>
          </w:tcPr>
          <w:p w:rsidR="005424A0" w:rsidRPr="00F82AA0" w:rsidRDefault="005424A0" w:rsidP="00664B80">
            <w:pPr>
              <w:jc w:val="both"/>
            </w:pPr>
          </w:p>
        </w:tc>
        <w:tc>
          <w:tcPr>
            <w:tcW w:w="2752" w:type="dxa"/>
            <w:shd w:val="clear" w:color="auto" w:fill="auto"/>
          </w:tcPr>
          <w:p w:rsidR="005424A0" w:rsidRPr="00F82AA0" w:rsidRDefault="005424A0" w:rsidP="00664B80">
            <w:pPr>
              <w:jc w:val="both"/>
            </w:pPr>
          </w:p>
        </w:tc>
        <w:tc>
          <w:tcPr>
            <w:tcW w:w="2268" w:type="dxa"/>
          </w:tcPr>
          <w:p w:rsidR="005424A0" w:rsidRPr="00F82AA0" w:rsidRDefault="005424A0" w:rsidP="00664B80">
            <w:pPr>
              <w:jc w:val="both"/>
            </w:pPr>
          </w:p>
        </w:tc>
      </w:tr>
    </w:tbl>
    <w:p w:rsidR="005424A0" w:rsidRDefault="005424A0" w:rsidP="005424A0">
      <w:pPr>
        <w:jc w:val="both"/>
      </w:pPr>
      <w:r>
        <w:t xml:space="preserve">                                                                                                 </w:t>
      </w:r>
    </w:p>
    <w:p w:rsidR="005424A0" w:rsidRPr="009D2EA0" w:rsidRDefault="005424A0" w:rsidP="005424A0">
      <w:pPr>
        <w:jc w:val="both"/>
        <w:rPr>
          <w:sz w:val="28"/>
          <w:szCs w:val="28"/>
        </w:rPr>
      </w:pPr>
      <w:r>
        <w:t xml:space="preserve">   </w:t>
      </w:r>
      <w:r w:rsidRPr="009D2EA0">
        <w:rPr>
          <w:sz w:val="28"/>
          <w:szCs w:val="28"/>
        </w:rPr>
        <w:t>Ghi chú:</w:t>
      </w:r>
    </w:p>
    <w:p w:rsidR="005424A0" w:rsidRPr="009D2EA0" w:rsidRDefault="005424A0" w:rsidP="005424A0">
      <w:pPr>
        <w:jc w:val="both"/>
        <w:rPr>
          <w:sz w:val="28"/>
          <w:szCs w:val="28"/>
        </w:rPr>
      </w:pPr>
      <w:r w:rsidRPr="009D2EA0">
        <w:rPr>
          <w:sz w:val="28"/>
          <w:szCs w:val="28"/>
        </w:rPr>
        <w:t>- Photo giấy CMND của từng học viên (photo 2 đầy đủ mặt) nộp cùng danh sách đăng ký.</w:t>
      </w:r>
    </w:p>
    <w:p w:rsidR="005424A0" w:rsidRPr="009D2EA0" w:rsidRDefault="005424A0" w:rsidP="005424A0">
      <w:pPr>
        <w:jc w:val="both"/>
        <w:rPr>
          <w:sz w:val="28"/>
          <w:szCs w:val="28"/>
        </w:rPr>
      </w:pPr>
      <w:r w:rsidRPr="009D2EA0">
        <w:rPr>
          <w:sz w:val="28"/>
          <w:szCs w:val="28"/>
        </w:rPr>
        <w:t>- Cột 3: ghi rõ ngày, tháng, năm sinh.</w:t>
      </w:r>
    </w:p>
    <w:p w:rsidR="005424A0" w:rsidRPr="009D2EA0" w:rsidRDefault="005424A0" w:rsidP="005424A0">
      <w:pPr>
        <w:jc w:val="both"/>
        <w:rPr>
          <w:sz w:val="28"/>
          <w:szCs w:val="28"/>
        </w:rPr>
      </w:pPr>
      <w:r w:rsidRPr="009D2EA0">
        <w:rPr>
          <w:sz w:val="28"/>
          <w:szCs w:val="28"/>
        </w:rPr>
        <w:t>- Cột 4: ghi rõ là HT, PHT, nhân viên cấp dưỡng, bảo mẫu, căng tin.</w:t>
      </w:r>
    </w:p>
    <w:p w:rsidR="005424A0" w:rsidRPr="009D2EA0" w:rsidRDefault="005424A0" w:rsidP="005424A0">
      <w:pPr>
        <w:jc w:val="both"/>
        <w:rPr>
          <w:sz w:val="28"/>
          <w:szCs w:val="28"/>
        </w:rPr>
      </w:pPr>
      <w:r w:rsidRPr="009D2EA0">
        <w:rPr>
          <w:sz w:val="28"/>
          <w:szCs w:val="28"/>
        </w:rPr>
        <w:t>- Cột  5: ghi địa chỉ thường trú trong giấy chứng minh nhân dân.</w:t>
      </w:r>
    </w:p>
    <w:p w:rsidR="005424A0" w:rsidRPr="009D2EA0" w:rsidRDefault="005424A0" w:rsidP="005424A0">
      <w:pPr>
        <w:jc w:val="both"/>
        <w:rPr>
          <w:sz w:val="28"/>
          <w:szCs w:val="28"/>
        </w:rPr>
      </w:pPr>
      <w:r w:rsidRPr="009D2EA0">
        <w:rPr>
          <w:sz w:val="28"/>
          <w:szCs w:val="28"/>
        </w:rPr>
        <w:t xml:space="preserve">- Cột 6: ghi số CMND, ngày cấp, nơi cấp.      </w:t>
      </w:r>
    </w:p>
    <w:p w:rsidR="005424A0" w:rsidRDefault="005424A0" w:rsidP="005424A0">
      <w:pPr>
        <w:jc w:val="both"/>
      </w:pPr>
      <w:r>
        <w:t xml:space="preserve">                                                                                    </w:t>
      </w:r>
    </w:p>
    <w:p w:rsidR="009D2EA0" w:rsidRDefault="009D2EA0" w:rsidP="005424A0">
      <w:pPr>
        <w:jc w:val="both"/>
      </w:pPr>
    </w:p>
    <w:p w:rsidR="009D2EA0" w:rsidRPr="009D2EA0" w:rsidRDefault="005424A0" w:rsidP="005424A0">
      <w:pPr>
        <w:jc w:val="both"/>
        <w:rPr>
          <w:b/>
          <w:sz w:val="28"/>
          <w:szCs w:val="28"/>
        </w:rPr>
      </w:pPr>
      <w:r w:rsidRPr="003E0E0B">
        <w:rPr>
          <w:b/>
          <w:i/>
          <w:sz w:val="24"/>
          <w:szCs w:val="24"/>
        </w:rPr>
        <w:t xml:space="preserve">Nơi nhận: </w:t>
      </w:r>
      <w:r>
        <w:t xml:space="preserve">                                </w:t>
      </w:r>
      <w:r w:rsidR="009D2EA0">
        <w:t xml:space="preserve">                                          </w:t>
      </w:r>
      <w:r>
        <w:t xml:space="preserve">  </w:t>
      </w:r>
      <w:r w:rsidR="009D2EA0">
        <w:t xml:space="preserve">               </w:t>
      </w:r>
      <w:r>
        <w:t xml:space="preserve"> </w:t>
      </w:r>
      <w:r w:rsidR="009D2EA0" w:rsidRPr="009D2EA0">
        <w:rPr>
          <w:b/>
          <w:sz w:val="28"/>
          <w:szCs w:val="28"/>
        </w:rPr>
        <w:t>HIỆU TRƯỞING</w:t>
      </w:r>
    </w:p>
    <w:p w:rsidR="005424A0" w:rsidRDefault="005424A0" w:rsidP="005424A0">
      <w:pPr>
        <w:jc w:val="both"/>
        <w:rPr>
          <w:sz w:val="28"/>
          <w:szCs w:val="28"/>
        </w:rPr>
      </w:pPr>
      <w:r w:rsidRPr="003E0E0B">
        <w:rPr>
          <w:sz w:val="22"/>
          <w:szCs w:val="22"/>
        </w:rPr>
        <w:t>-</w:t>
      </w:r>
      <w:r>
        <w:rPr>
          <w:sz w:val="22"/>
          <w:szCs w:val="22"/>
        </w:rPr>
        <w:t xml:space="preserve"> </w:t>
      </w:r>
      <w:r w:rsidRPr="003E0E0B">
        <w:rPr>
          <w:sz w:val="22"/>
          <w:szCs w:val="22"/>
        </w:rPr>
        <w:t>TTYT quận (Khoa ATTP);</w:t>
      </w:r>
      <w:r>
        <w:rPr>
          <w:sz w:val="28"/>
          <w:szCs w:val="28"/>
        </w:rPr>
        <w:tab/>
        <w:t xml:space="preserve">                                                             </w:t>
      </w:r>
      <w:r w:rsidRPr="005424A0">
        <w:rPr>
          <w:sz w:val="24"/>
          <w:szCs w:val="24"/>
        </w:rPr>
        <w:t>(kýtên &amp;đóng dấu</w:t>
      </w:r>
      <w:r>
        <w:rPr>
          <w:sz w:val="28"/>
          <w:szCs w:val="28"/>
        </w:rPr>
        <w:t>)</w:t>
      </w:r>
    </w:p>
    <w:p w:rsidR="005424A0" w:rsidRPr="003E0E0B" w:rsidRDefault="005424A0" w:rsidP="005424A0">
      <w:pPr>
        <w:jc w:val="both"/>
        <w:rPr>
          <w:b/>
          <w:sz w:val="22"/>
          <w:szCs w:val="22"/>
        </w:rPr>
      </w:pPr>
      <w:r w:rsidRPr="003E0E0B">
        <w:rPr>
          <w:sz w:val="22"/>
          <w:szCs w:val="22"/>
        </w:rPr>
        <w:t>- Lưu: VT.</w:t>
      </w:r>
    </w:p>
    <w:p w:rsidR="005424A0" w:rsidRDefault="005424A0" w:rsidP="005424A0">
      <w:pPr>
        <w:ind w:left="3600"/>
        <w:jc w:val="center"/>
        <w:rPr>
          <w:b/>
          <w:sz w:val="28"/>
        </w:rPr>
      </w:pPr>
    </w:p>
    <w:p w:rsidR="005424A0" w:rsidRDefault="005424A0" w:rsidP="005424A0">
      <w:pPr>
        <w:ind w:left="3600"/>
        <w:jc w:val="center"/>
        <w:rPr>
          <w:i/>
          <w:sz w:val="24"/>
          <w:szCs w:val="24"/>
        </w:rPr>
      </w:pPr>
      <w:r>
        <w:rPr>
          <w:i/>
          <w:sz w:val="24"/>
          <w:szCs w:val="24"/>
        </w:rPr>
        <w:t xml:space="preserve">          </w:t>
      </w:r>
    </w:p>
    <w:p w:rsidR="005424A0" w:rsidRPr="000066E3" w:rsidRDefault="005424A0" w:rsidP="005424A0">
      <w:pPr>
        <w:ind w:left="3600"/>
        <w:rPr>
          <w:i/>
          <w:sz w:val="24"/>
          <w:szCs w:val="24"/>
        </w:rPr>
      </w:pPr>
      <w:r>
        <w:rPr>
          <w:i/>
          <w:sz w:val="24"/>
          <w:szCs w:val="24"/>
        </w:rPr>
        <w:tab/>
      </w:r>
      <w:r>
        <w:rPr>
          <w:i/>
          <w:sz w:val="24"/>
          <w:szCs w:val="24"/>
        </w:rPr>
        <w:tab/>
      </w:r>
      <w:r>
        <w:rPr>
          <w:i/>
          <w:sz w:val="24"/>
          <w:szCs w:val="24"/>
        </w:rPr>
        <w:tab/>
      </w:r>
      <w:r>
        <w:rPr>
          <w:i/>
          <w:sz w:val="24"/>
          <w:szCs w:val="24"/>
        </w:rPr>
        <w:tab/>
      </w:r>
    </w:p>
    <w:p w:rsidR="005424A0" w:rsidRPr="00B6717F" w:rsidRDefault="005424A0" w:rsidP="005424A0"/>
    <w:p w:rsidR="008A13AA" w:rsidRDefault="008A13AA" w:rsidP="00B6717F">
      <w:pPr>
        <w:ind w:left="3600"/>
        <w:jc w:val="center"/>
        <w:rPr>
          <w:b/>
          <w:sz w:val="28"/>
        </w:rPr>
      </w:pPr>
    </w:p>
    <w:p w:rsidR="008A13AA" w:rsidRDefault="008A13AA" w:rsidP="00B6717F">
      <w:pPr>
        <w:ind w:left="3600"/>
        <w:jc w:val="center"/>
        <w:rPr>
          <w:b/>
          <w:sz w:val="28"/>
        </w:rPr>
      </w:pPr>
    </w:p>
    <w:p w:rsidR="008A13AA" w:rsidRDefault="008A13AA" w:rsidP="00B6717F">
      <w:pPr>
        <w:ind w:left="3600"/>
        <w:jc w:val="center"/>
        <w:rPr>
          <w:b/>
          <w:sz w:val="28"/>
        </w:rPr>
      </w:pPr>
    </w:p>
    <w:p w:rsidR="008A13AA" w:rsidRDefault="005424A0" w:rsidP="00B6717F">
      <w:pPr>
        <w:ind w:left="3600"/>
        <w:jc w:val="center"/>
        <w:rPr>
          <w:b/>
          <w:sz w:val="28"/>
        </w:rPr>
      </w:pPr>
      <w:r>
        <w:rPr>
          <w:b/>
          <w:sz w:val="28"/>
        </w:rPr>
        <w:t xml:space="preserve">                                                                                 </w:t>
      </w:r>
    </w:p>
    <w:p w:rsidR="008A13AA" w:rsidRDefault="008A13AA" w:rsidP="00B6717F">
      <w:pPr>
        <w:ind w:left="3600"/>
        <w:jc w:val="center"/>
        <w:rPr>
          <w:b/>
          <w:sz w:val="28"/>
        </w:rPr>
      </w:pPr>
    </w:p>
    <w:p w:rsidR="008A13AA" w:rsidRDefault="008A13AA" w:rsidP="00B6717F">
      <w:pPr>
        <w:ind w:left="3600"/>
        <w:jc w:val="center"/>
        <w:rPr>
          <w:b/>
          <w:sz w:val="28"/>
        </w:rPr>
      </w:pPr>
    </w:p>
    <w:p w:rsidR="008A13AA" w:rsidRDefault="008A13AA" w:rsidP="00B6717F">
      <w:pPr>
        <w:ind w:left="3600"/>
        <w:jc w:val="center"/>
        <w:rPr>
          <w:b/>
          <w:sz w:val="28"/>
        </w:rPr>
      </w:pPr>
    </w:p>
    <w:p w:rsidR="008A13AA" w:rsidRDefault="008A13AA" w:rsidP="00B6717F">
      <w:pPr>
        <w:ind w:left="3600"/>
        <w:jc w:val="center"/>
        <w:rPr>
          <w:b/>
          <w:sz w:val="28"/>
        </w:rPr>
      </w:pPr>
    </w:p>
    <w:p w:rsidR="008A13AA" w:rsidRDefault="008A13AA" w:rsidP="00B6717F">
      <w:pPr>
        <w:ind w:left="3600"/>
        <w:jc w:val="center"/>
        <w:rPr>
          <w:b/>
          <w:sz w:val="28"/>
        </w:rPr>
      </w:pPr>
    </w:p>
    <w:p w:rsidR="008A13AA" w:rsidRDefault="008A13AA" w:rsidP="00B6717F">
      <w:pPr>
        <w:ind w:left="3600"/>
        <w:jc w:val="center"/>
        <w:rPr>
          <w:b/>
          <w:sz w:val="28"/>
        </w:rPr>
      </w:pPr>
    </w:p>
    <w:p w:rsidR="008A13AA" w:rsidRDefault="008A13AA" w:rsidP="00B6717F">
      <w:pPr>
        <w:ind w:left="3600"/>
        <w:jc w:val="center"/>
        <w:rPr>
          <w:b/>
          <w:sz w:val="28"/>
        </w:rPr>
      </w:pPr>
    </w:p>
    <w:p w:rsidR="00FA7F23" w:rsidRDefault="00FA7F23" w:rsidP="00B6717F">
      <w:pPr>
        <w:ind w:left="3600"/>
        <w:jc w:val="center"/>
        <w:rPr>
          <w:b/>
          <w:sz w:val="28"/>
        </w:rPr>
      </w:pPr>
    </w:p>
    <w:p w:rsidR="00FA7F23" w:rsidRDefault="00FA7F23" w:rsidP="00B6717F">
      <w:pPr>
        <w:ind w:left="3600"/>
        <w:jc w:val="center"/>
        <w:rPr>
          <w:b/>
          <w:sz w:val="28"/>
        </w:rPr>
      </w:pPr>
    </w:p>
    <w:p w:rsidR="00FA7F23" w:rsidRDefault="00FA7F23" w:rsidP="00B6717F">
      <w:pPr>
        <w:ind w:left="3600"/>
        <w:jc w:val="center"/>
        <w:rPr>
          <w:b/>
          <w:sz w:val="28"/>
        </w:rPr>
      </w:pPr>
    </w:p>
    <w:sectPr w:rsidR="00FA7F23" w:rsidSect="00804BD4">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846C7"/>
    <w:multiLevelType w:val="hybridMultilevel"/>
    <w:tmpl w:val="86144366"/>
    <w:lvl w:ilvl="0" w:tplc="882C7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517682"/>
    <w:multiLevelType w:val="hybridMultilevel"/>
    <w:tmpl w:val="14C2DE72"/>
    <w:lvl w:ilvl="0" w:tplc="A0BE270A">
      <w:numFmt w:val="bullet"/>
      <w:lvlText w:val="-"/>
      <w:lvlJc w:val="left"/>
      <w:pPr>
        <w:ind w:left="810" w:hanging="360"/>
      </w:pPr>
      <w:rPr>
        <w:rFonts w:ascii="Times New Roman" w:eastAsia="Calibri" w:hAnsi="Times New Roman" w:cs="Times New Roman" w:hint="default"/>
      </w:rPr>
    </w:lvl>
    <w:lvl w:ilvl="1" w:tplc="042A0003">
      <w:start w:val="1"/>
      <w:numFmt w:val="bullet"/>
      <w:lvlText w:val="o"/>
      <w:lvlJc w:val="left"/>
      <w:pPr>
        <w:ind w:left="3630" w:hanging="360"/>
      </w:pPr>
      <w:rPr>
        <w:rFonts w:ascii="Courier New" w:hAnsi="Courier New" w:cs="Courier New" w:hint="default"/>
      </w:rPr>
    </w:lvl>
    <w:lvl w:ilvl="2" w:tplc="042A0005">
      <w:start w:val="1"/>
      <w:numFmt w:val="bullet"/>
      <w:lvlText w:val=""/>
      <w:lvlJc w:val="left"/>
      <w:pPr>
        <w:ind w:left="4350" w:hanging="360"/>
      </w:pPr>
      <w:rPr>
        <w:rFonts w:ascii="Wingdings" w:hAnsi="Wingdings" w:hint="default"/>
      </w:rPr>
    </w:lvl>
    <w:lvl w:ilvl="3" w:tplc="042A0001">
      <w:start w:val="1"/>
      <w:numFmt w:val="bullet"/>
      <w:lvlText w:val=""/>
      <w:lvlJc w:val="left"/>
      <w:pPr>
        <w:ind w:left="5070" w:hanging="360"/>
      </w:pPr>
      <w:rPr>
        <w:rFonts w:ascii="Symbol" w:hAnsi="Symbol" w:hint="default"/>
      </w:rPr>
    </w:lvl>
    <w:lvl w:ilvl="4" w:tplc="042A0003">
      <w:start w:val="1"/>
      <w:numFmt w:val="bullet"/>
      <w:lvlText w:val="o"/>
      <w:lvlJc w:val="left"/>
      <w:pPr>
        <w:ind w:left="5790" w:hanging="360"/>
      </w:pPr>
      <w:rPr>
        <w:rFonts w:ascii="Courier New" w:hAnsi="Courier New" w:cs="Courier New" w:hint="default"/>
      </w:rPr>
    </w:lvl>
    <w:lvl w:ilvl="5" w:tplc="042A0005">
      <w:start w:val="1"/>
      <w:numFmt w:val="bullet"/>
      <w:lvlText w:val=""/>
      <w:lvlJc w:val="left"/>
      <w:pPr>
        <w:ind w:left="6510" w:hanging="360"/>
      </w:pPr>
      <w:rPr>
        <w:rFonts w:ascii="Wingdings" w:hAnsi="Wingdings" w:hint="default"/>
      </w:rPr>
    </w:lvl>
    <w:lvl w:ilvl="6" w:tplc="042A0001">
      <w:start w:val="1"/>
      <w:numFmt w:val="bullet"/>
      <w:lvlText w:val=""/>
      <w:lvlJc w:val="left"/>
      <w:pPr>
        <w:ind w:left="7230" w:hanging="360"/>
      </w:pPr>
      <w:rPr>
        <w:rFonts w:ascii="Symbol" w:hAnsi="Symbol" w:hint="default"/>
      </w:rPr>
    </w:lvl>
    <w:lvl w:ilvl="7" w:tplc="042A0003">
      <w:start w:val="1"/>
      <w:numFmt w:val="bullet"/>
      <w:lvlText w:val="o"/>
      <w:lvlJc w:val="left"/>
      <w:pPr>
        <w:ind w:left="7950" w:hanging="360"/>
      </w:pPr>
      <w:rPr>
        <w:rFonts w:ascii="Courier New" w:hAnsi="Courier New" w:cs="Courier New" w:hint="default"/>
      </w:rPr>
    </w:lvl>
    <w:lvl w:ilvl="8" w:tplc="042A0005">
      <w:start w:val="1"/>
      <w:numFmt w:val="bullet"/>
      <w:lvlText w:val=""/>
      <w:lvlJc w:val="left"/>
      <w:pPr>
        <w:ind w:left="86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7F"/>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14062"/>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2046F"/>
    <w:rsid w:val="00240D0A"/>
    <w:rsid w:val="002440F8"/>
    <w:rsid w:val="0026004A"/>
    <w:rsid w:val="00262B50"/>
    <w:rsid w:val="00270902"/>
    <w:rsid w:val="00274AFB"/>
    <w:rsid w:val="00276622"/>
    <w:rsid w:val="00291B3E"/>
    <w:rsid w:val="0029241B"/>
    <w:rsid w:val="002A64B1"/>
    <w:rsid w:val="002C173F"/>
    <w:rsid w:val="002C6225"/>
    <w:rsid w:val="002D4A1F"/>
    <w:rsid w:val="002D7024"/>
    <w:rsid w:val="002F58AA"/>
    <w:rsid w:val="00301B11"/>
    <w:rsid w:val="003149C5"/>
    <w:rsid w:val="003168AD"/>
    <w:rsid w:val="00331225"/>
    <w:rsid w:val="00333DAE"/>
    <w:rsid w:val="003551B1"/>
    <w:rsid w:val="00361EA2"/>
    <w:rsid w:val="00362A80"/>
    <w:rsid w:val="003632A5"/>
    <w:rsid w:val="003646F4"/>
    <w:rsid w:val="003704AB"/>
    <w:rsid w:val="0037211A"/>
    <w:rsid w:val="00377848"/>
    <w:rsid w:val="003816D5"/>
    <w:rsid w:val="003C02C6"/>
    <w:rsid w:val="003C1094"/>
    <w:rsid w:val="003C7179"/>
    <w:rsid w:val="003E0E0B"/>
    <w:rsid w:val="003E17AD"/>
    <w:rsid w:val="003E2424"/>
    <w:rsid w:val="003F732B"/>
    <w:rsid w:val="003F7CEE"/>
    <w:rsid w:val="00400E50"/>
    <w:rsid w:val="00431651"/>
    <w:rsid w:val="004375B5"/>
    <w:rsid w:val="00443678"/>
    <w:rsid w:val="004545DE"/>
    <w:rsid w:val="0045508F"/>
    <w:rsid w:val="004666DD"/>
    <w:rsid w:val="00486F1F"/>
    <w:rsid w:val="004B6446"/>
    <w:rsid w:val="004C687E"/>
    <w:rsid w:val="004F7DFD"/>
    <w:rsid w:val="005424A0"/>
    <w:rsid w:val="00560BE5"/>
    <w:rsid w:val="005707DB"/>
    <w:rsid w:val="005D154C"/>
    <w:rsid w:val="005D41AA"/>
    <w:rsid w:val="005D595B"/>
    <w:rsid w:val="005F0264"/>
    <w:rsid w:val="00601255"/>
    <w:rsid w:val="0060283E"/>
    <w:rsid w:val="00620353"/>
    <w:rsid w:val="00621659"/>
    <w:rsid w:val="00622BD8"/>
    <w:rsid w:val="00627DDD"/>
    <w:rsid w:val="0063462A"/>
    <w:rsid w:val="006379F1"/>
    <w:rsid w:val="00647ADC"/>
    <w:rsid w:val="00671728"/>
    <w:rsid w:val="00675F8A"/>
    <w:rsid w:val="00685CA2"/>
    <w:rsid w:val="006863C1"/>
    <w:rsid w:val="00693F69"/>
    <w:rsid w:val="006A1058"/>
    <w:rsid w:val="006B2CE2"/>
    <w:rsid w:val="006B6209"/>
    <w:rsid w:val="006B6891"/>
    <w:rsid w:val="006C368E"/>
    <w:rsid w:val="006D150D"/>
    <w:rsid w:val="006D2028"/>
    <w:rsid w:val="006D48E1"/>
    <w:rsid w:val="006E2881"/>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78C7"/>
    <w:rsid w:val="007B7578"/>
    <w:rsid w:val="007C7BC7"/>
    <w:rsid w:val="007D1442"/>
    <w:rsid w:val="007D463D"/>
    <w:rsid w:val="007F2D8B"/>
    <w:rsid w:val="00804BD4"/>
    <w:rsid w:val="008063E5"/>
    <w:rsid w:val="0081213F"/>
    <w:rsid w:val="00822D3F"/>
    <w:rsid w:val="0084335E"/>
    <w:rsid w:val="00855410"/>
    <w:rsid w:val="008627D6"/>
    <w:rsid w:val="00883AA8"/>
    <w:rsid w:val="00884A13"/>
    <w:rsid w:val="008A13AA"/>
    <w:rsid w:val="008A1546"/>
    <w:rsid w:val="008B20CA"/>
    <w:rsid w:val="008C0953"/>
    <w:rsid w:val="008C6538"/>
    <w:rsid w:val="008E5259"/>
    <w:rsid w:val="008F3F68"/>
    <w:rsid w:val="008F636A"/>
    <w:rsid w:val="008F7426"/>
    <w:rsid w:val="00900818"/>
    <w:rsid w:val="00906719"/>
    <w:rsid w:val="009146C3"/>
    <w:rsid w:val="00931B51"/>
    <w:rsid w:val="00933CF2"/>
    <w:rsid w:val="0093518C"/>
    <w:rsid w:val="00941387"/>
    <w:rsid w:val="009436D8"/>
    <w:rsid w:val="00952842"/>
    <w:rsid w:val="00963091"/>
    <w:rsid w:val="00967683"/>
    <w:rsid w:val="0097564B"/>
    <w:rsid w:val="00994596"/>
    <w:rsid w:val="009C1D84"/>
    <w:rsid w:val="009C3440"/>
    <w:rsid w:val="009C4672"/>
    <w:rsid w:val="009D2EA0"/>
    <w:rsid w:val="009F5507"/>
    <w:rsid w:val="009F7CEC"/>
    <w:rsid w:val="00A026E6"/>
    <w:rsid w:val="00A15F5E"/>
    <w:rsid w:val="00A16D90"/>
    <w:rsid w:val="00A177D6"/>
    <w:rsid w:val="00A20AFB"/>
    <w:rsid w:val="00A246C3"/>
    <w:rsid w:val="00A26520"/>
    <w:rsid w:val="00A771F8"/>
    <w:rsid w:val="00A84CCC"/>
    <w:rsid w:val="00AB021A"/>
    <w:rsid w:val="00AB4AB9"/>
    <w:rsid w:val="00AD28DE"/>
    <w:rsid w:val="00AE6EF1"/>
    <w:rsid w:val="00AF0465"/>
    <w:rsid w:val="00AF5572"/>
    <w:rsid w:val="00AF79BD"/>
    <w:rsid w:val="00B139CE"/>
    <w:rsid w:val="00B147E2"/>
    <w:rsid w:val="00B154F5"/>
    <w:rsid w:val="00B3295C"/>
    <w:rsid w:val="00B32CE3"/>
    <w:rsid w:val="00B34AD1"/>
    <w:rsid w:val="00B36EC8"/>
    <w:rsid w:val="00B37AEE"/>
    <w:rsid w:val="00B53D5B"/>
    <w:rsid w:val="00B6717F"/>
    <w:rsid w:val="00B71F58"/>
    <w:rsid w:val="00B74CAB"/>
    <w:rsid w:val="00B96308"/>
    <w:rsid w:val="00BB06BB"/>
    <w:rsid w:val="00BB19D5"/>
    <w:rsid w:val="00BC3AAA"/>
    <w:rsid w:val="00BD3D55"/>
    <w:rsid w:val="00BD4577"/>
    <w:rsid w:val="00BD652B"/>
    <w:rsid w:val="00BE4875"/>
    <w:rsid w:val="00BF2F62"/>
    <w:rsid w:val="00BF51E2"/>
    <w:rsid w:val="00C0739A"/>
    <w:rsid w:val="00C07F5D"/>
    <w:rsid w:val="00C20942"/>
    <w:rsid w:val="00C24EFB"/>
    <w:rsid w:val="00C264F1"/>
    <w:rsid w:val="00C377F2"/>
    <w:rsid w:val="00C43B35"/>
    <w:rsid w:val="00C53F6A"/>
    <w:rsid w:val="00C947CE"/>
    <w:rsid w:val="00C97659"/>
    <w:rsid w:val="00CA23A4"/>
    <w:rsid w:val="00CA546C"/>
    <w:rsid w:val="00CE05A7"/>
    <w:rsid w:val="00CE447A"/>
    <w:rsid w:val="00CF7CB4"/>
    <w:rsid w:val="00D148CD"/>
    <w:rsid w:val="00D313D5"/>
    <w:rsid w:val="00D325B0"/>
    <w:rsid w:val="00D554CD"/>
    <w:rsid w:val="00D602BF"/>
    <w:rsid w:val="00D61FFE"/>
    <w:rsid w:val="00D7267A"/>
    <w:rsid w:val="00D73B25"/>
    <w:rsid w:val="00D74923"/>
    <w:rsid w:val="00D80725"/>
    <w:rsid w:val="00D81D61"/>
    <w:rsid w:val="00D85D6A"/>
    <w:rsid w:val="00D93679"/>
    <w:rsid w:val="00D94648"/>
    <w:rsid w:val="00DA1595"/>
    <w:rsid w:val="00DA2C35"/>
    <w:rsid w:val="00DA2DDA"/>
    <w:rsid w:val="00DC54FF"/>
    <w:rsid w:val="00E03F44"/>
    <w:rsid w:val="00E10C9D"/>
    <w:rsid w:val="00E16507"/>
    <w:rsid w:val="00E16DEE"/>
    <w:rsid w:val="00E403B7"/>
    <w:rsid w:val="00E61CC7"/>
    <w:rsid w:val="00E900B4"/>
    <w:rsid w:val="00E96407"/>
    <w:rsid w:val="00EB0DF4"/>
    <w:rsid w:val="00EB41C0"/>
    <w:rsid w:val="00EC2870"/>
    <w:rsid w:val="00EC7C79"/>
    <w:rsid w:val="00ED0CE8"/>
    <w:rsid w:val="00ED2BFA"/>
    <w:rsid w:val="00ED4301"/>
    <w:rsid w:val="00ED555E"/>
    <w:rsid w:val="00EF27E1"/>
    <w:rsid w:val="00EF36BD"/>
    <w:rsid w:val="00F023ED"/>
    <w:rsid w:val="00F058DA"/>
    <w:rsid w:val="00F222DA"/>
    <w:rsid w:val="00F2703F"/>
    <w:rsid w:val="00F30BB4"/>
    <w:rsid w:val="00F3377C"/>
    <w:rsid w:val="00F41BD2"/>
    <w:rsid w:val="00F47D3C"/>
    <w:rsid w:val="00F56E22"/>
    <w:rsid w:val="00F62291"/>
    <w:rsid w:val="00F841AA"/>
    <w:rsid w:val="00FA0B80"/>
    <w:rsid w:val="00FA7F23"/>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EA9967F-7460-4752-A1BD-24E2243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17F"/>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717F"/>
    <w:pPr>
      <w:tabs>
        <w:tab w:val="center" w:pos="4320"/>
        <w:tab w:val="right" w:pos="8640"/>
      </w:tabs>
    </w:pPr>
  </w:style>
  <w:style w:type="character" w:customStyle="1" w:styleId="HeaderChar">
    <w:name w:val="Header Char"/>
    <w:basedOn w:val="DefaultParagraphFont"/>
    <w:link w:val="Header"/>
    <w:rsid w:val="00B6717F"/>
    <w:rPr>
      <w:rFonts w:ascii="Times New Roman" w:eastAsia="Times New Roman" w:hAnsi="Times New Roman" w:cs="Times New Roman"/>
      <w:sz w:val="26"/>
      <w:szCs w:val="26"/>
    </w:rPr>
  </w:style>
  <w:style w:type="paragraph" w:styleId="BodyText">
    <w:name w:val="Body Text"/>
    <w:basedOn w:val="Normal"/>
    <w:link w:val="BodyTextChar"/>
    <w:semiHidden/>
    <w:unhideWhenUsed/>
    <w:rsid w:val="00B6717F"/>
    <w:pPr>
      <w:spacing w:after="120"/>
    </w:pPr>
  </w:style>
  <w:style w:type="character" w:customStyle="1" w:styleId="BodyTextChar">
    <w:name w:val="Body Text Char"/>
    <w:basedOn w:val="DefaultParagraphFont"/>
    <w:link w:val="BodyText"/>
    <w:semiHidden/>
    <w:rsid w:val="00B6717F"/>
    <w:rPr>
      <w:rFonts w:ascii="Times New Roman" w:eastAsia="Times New Roman" w:hAnsi="Times New Roman" w:cs="Times New Roman"/>
      <w:sz w:val="26"/>
      <w:szCs w:val="26"/>
    </w:rPr>
  </w:style>
  <w:style w:type="paragraph" w:styleId="ListParagraph">
    <w:name w:val="List Paragraph"/>
    <w:basedOn w:val="Normal"/>
    <w:uiPriority w:val="34"/>
    <w:qFormat/>
    <w:rsid w:val="00B6717F"/>
    <w:pPr>
      <w:spacing w:after="200" w:line="276" w:lineRule="auto"/>
      <w:ind w:left="720"/>
      <w:contextualSpacing/>
    </w:pPr>
    <w:rPr>
      <w:rFonts w:eastAsia="Calibri"/>
      <w:sz w:val="24"/>
      <w:szCs w:val="22"/>
    </w:rPr>
  </w:style>
  <w:style w:type="paragraph" w:styleId="BalloonText">
    <w:name w:val="Balloon Text"/>
    <w:basedOn w:val="Normal"/>
    <w:link w:val="BalloonTextChar"/>
    <w:uiPriority w:val="99"/>
    <w:semiHidden/>
    <w:unhideWhenUsed/>
    <w:rsid w:val="00372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66CC-3765-4BBE-A26E-D01FAF7A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2019-08-07T06:39:00Z</cp:lastPrinted>
  <dcterms:created xsi:type="dcterms:W3CDTF">2019-07-16T06:55:00Z</dcterms:created>
  <dcterms:modified xsi:type="dcterms:W3CDTF">2019-08-07T07:14:00Z</dcterms:modified>
</cp:coreProperties>
</file>